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E0" w:rsidRDefault="00075E67">
      <w:pPr>
        <w:rPr>
          <w:b/>
          <w:sz w:val="28"/>
          <w:szCs w:val="28"/>
          <w:u w:val="single"/>
        </w:rPr>
      </w:pPr>
      <w:r w:rsidRPr="00075E67">
        <w:rPr>
          <w:b/>
          <w:sz w:val="28"/>
          <w:szCs w:val="28"/>
          <w:u w:val="single"/>
        </w:rPr>
        <w:t>NWLERC Cabinet Report August 7, 2021</w:t>
      </w:r>
    </w:p>
    <w:p w:rsidR="00075E67" w:rsidRDefault="00075E67">
      <w:pPr>
        <w:rPr>
          <w:sz w:val="28"/>
          <w:szCs w:val="28"/>
        </w:rPr>
      </w:pPr>
      <w:r>
        <w:rPr>
          <w:sz w:val="28"/>
          <w:szCs w:val="28"/>
        </w:rPr>
        <w:t>The eyeglass recycling center in Lacey, Washington has completed the construction of their new warehouse.  The storage shelves are in place and they have been cleared to reopen for volunteers to be on site.  This greatly enlarges the capacity for recycling of used eyeglasses.</w:t>
      </w:r>
    </w:p>
    <w:p w:rsidR="00075E67" w:rsidRDefault="00075E67">
      <w:pPr>
        <w:rPr>
          <w:sz w:val="28"/>
          <w:szCs w:val="28"/>
        </w:rPr>
      </w:pPr>
      <w:r>
        <w:rPr>
          <w:sz w:val="28"/>
          <w:szCs w:val="28"/>
        </w:rPr>
        <w:t>Here in Zone D2 we will have a “sorting party”</w:t>
      </w:r>
      <w:r w:rsidR="00190526">
        <w:rPr>
          <w:sz w:val="28"/>
          <w:szCs w:val="28"/>
        </w:rPr>
        <w:t xml:space="preserve"> in August</w:t>
      </w:r>
      <w:r>
        <w:rPr>
          <w:sz w:val="28"/>
          <w:szCs w:val="28"/>
        </w:rPr>
        <w:t xml:space="preserve"> to get our collection of used eyeglasses ready to deliver to NWLERC.</w:t>
      </w:r>
    </w:p>
    <w:p w:rsidR="00075E67" w:rsidRDefault="00075E67">
      <w:pPr>
        <w:rPr>
          <w:sz w:val="28"/>
          <w:szCs w:val="28"/>
        </w:rPr>
      </w:pPr>
      <w:r>
        <w:rPr>
          <w:sz w:val="28"/>
          <w:szCs w:val="28"/>
        </w:rPr>
        <w:t>I will make this delivery on September 18 when NWLERC has their annual open house and picnic.</w:t>
      </w:r>
    </w:p>
    <w:p w:rsidR="00075E67" w:rsidRDefault="00075E67">
      <w:pPr>
        <w:rPr>
          <w:b/>
          <w:sz w:val="28"/>
          <w:szCs w:val="28"/>
        </w:rPr>
      </w:pPr>
      <w:r>
        <w:rPr>
          <w:sz w:val="28"/>
          <w:szCs w:val="28"/>
        </w:rPr>
        <w:t xml:space="preserve">Remember that by recycling eyeglasses you are </w:t>
      </w:r>
      <w:r w:rsidRPr="00075E67">
        <w:rPr>
          <w:b/>
          <w:sz w:val="28"/>
          <w:szCs w:val="28"/>
        </w:rPr>
        <w:t>“Changing Lives One Pair of Eyeglasses at a Time”.</w:t>
      </w:r>
    </w:p>
    <w:p w:rsidR="00075E67" w:rsidRPr="00075E67" w:rsidRDefault="00075E67">
      <w:pPr>
        <w:rPr>
          <w:rFonts w:ascii="Lucida Handwriting" w:hAnsi="Lucida Handwriting"/>
          <w:sz w:val="28"/>
          <w:szCs w:val="28"/>
        </w:rPr>
      </w:pPr>
      <w:r w:rsidRPr="00075E67">
        <w:rPr>
          <w:rFonts w:ascii="Lucida Handwriting" w:hAnsi="Lucida Handwriting"/>
          <w:sz w:val="28"/>
          <w:szCs w:val="28"/>
        </w:rPr>
        <w:t>PDG Patti Sparks</w:t>
      </w:r>
    </w:p>
    <w:p w:rsidR="00075E67" w:rsidRPr="00075E67" w:rsidRDefault="00075E67">
      <w:pPr>
        <w:rPr>
          <w:rFonts w:ascii="Lucida Handwriting" w:hAnsi="Lucida Handwriting"/>
          <w:sz w:val="28"/>
          <w:szCs w:val="28"/>
        </w:rPr>
      </w:pPr>
      <w:r w:rsidRPr="00075E67">
        <w:rPr>
          <w:rFonts w:ascii="Lucida Handwriting" w:hAnsi="Lucida Handwriting"/>
          <w:sz w:val="28"/>
          <w:szCs w:val="28"/>
        </w:rPr>
        <w:t>District D Director</w:t>
      </w:r>
    </w:p>
    <w:p w:rsidR="00075E67" w:rsidRPr="00075E67" w:rsidRDefault="00075E67">
      <w:pPr>
        <w:rPr>
          <w:b/>
          <w:sz w:val="28"/>
          <w:szCs w:val="28"/>
          <w:u w:val="single"/>
        </w:rPr>
      </w:pPr>
    </w:p>
    <w:sectPr w:rsidR="00075E67" w:rsidRPr="00075E67" w:rsidSect="00DF0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E67"/>
    <w:rsid w:val="00075E67"/>
    <w:rsid w:val="00190526"/>
    <w:rsid w:val="00DF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cp:revision>
  <dcterms:created xsi:type="dcterms:W3CDTF">2021-07-24T14:02:00Z</dcterms:created>
  <dcterms:modified xsi:type="dcterms:W3CDTF">2021-07-24T14:14:00Z</dcterms:modified>
</cp:coreProperties>
</file>