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C96F" w14:textId="42D85E07" w:rsidR="001F64F0" w:rsidRPr="00FB213C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24166AEE" w14:textId="7FA70AEF" w:rsidR="001F64F0" w:rsidRPr="00FB213C" w:rsidRDefault="00C2214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7F21E2E" wp14:editId="7C120DC4">
            <wp:extent cx="1679555" cy="2374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53" cy="23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BE42" w14:textId="3A4BCCDC" w:rsidR="00607FB4" w:rsidRPr="00AB0D97" w:rsidRDefault="00C22148" w:rsidP="00896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MALCOLM KIRWAN PMJF</w:t>
      </w:r>
    </w:p>
    <w:p w14:paraId="08FEF4F5" w14:textId="2E7D7338" w:rsidR="00C22148" w:rsidRPr="00AB0D97" w:rsidRDefault="00C22148" w:rsidP="008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 xml:space="preserve">Council Chair - </w:t>
      </w:r>
      <w:r w:rsidRPr="00AB0D97">
        <w:rPr>
          <w:rFonts w:ascii="Times New Roman" w:hAnsi="Times New Roman" w:cs="Times New Roman"/>
          <w:sz w:val="24"/>
          <w:szCs w:val="24"/>
        </w:rPr>
        <w:t>1998-1999</w:t>
      </w:r>
    </w:p>
    <w:p w14:paraId="0AEB0036" w14:textId="7803E70A" w:rsidR="00C22148" w:rsidRPr="00AB0D97" w:rsidRDefault="00C22148" w:rsidP="008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District Governor - 1997-1998</w:t>
      </w:r>
    </w:p>
    <w:p w14:paraId="48C3757A" w14:textId="040C91C2" w:rsidR="00896A2D" w:rsidRPr="00AB0D97" w:rsidRDefault="00896A2D" w:rsidP="008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GLT-GMT Special Area Advisor MD60, D63, Haiti and Belize.  (2013-2017)</w:t>
      </w:r>
    </w:p>
    <w:p w14:paraId="71407F2A" w14:textId="253A3CC4" w:rsidR="00896A2D" w:rsidRPr="00AB0D97" w:rsidRDefault="00896A2D" w:rsidP="00896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eastAsia="MS Mincho" w:hAnsi="Times New Roman" w:cs="Times New Roman"/>
          <w:sz w:val="24"/>
          <w:szCs w:val="24"/>
        </w:rPr>
        <w:t>Vice Area Leader-1E LCIF Campaign 100 (2018-2021)</w:t>
      </w:r>
    </w:p>
    <w:p w14:paraId="16A4ECA3" w14:textId="1CA7A38E" w:rsidR="00C22148" w:rsidRPr="00AB0D97" w:rsidRDefault="00C22148" w:rsidP="008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 xml:space="preserve">Past Council Chair Malcolm Kirwan </w:t>
      </w:r>
      <w:r w:rsidRPr="00AB0D97">
        <w:rPr>
          <w:rFonts w:ascii="Times New Roman" w:hAnsi="Times New Roman" w:cs="Times New Roman"/>
          <w:sz w:val="24"/>
          <w:szCs w:val="24"/>
        </w:rPr>
        <w:t>joined the Association in 1974.  His Home Club is Charlotte Amalie St. Thomas Lions Club.</w:t>
      </w:r>
      <w:r w:rsidR="00896A2D" w:rsidRPr="00AB0D97">
        <w:rPr>
          <w:rFonts w:ascii="Times New Roman" w:hAnsi="Times New Roman" w:cs="Times New Roman"/>
          <w:sz w:val="24"/>
          <w:szCs w:val="24"/>
        </w:rPr>
        <w:t xml:space="preserve">  Lion Malcolm a very accomplished Lion, has received numerous awards at the Club, District and Multiple District Level.  He has received various International President Certificates and the following International President’s Medals</w:t>
      </w:r>
    </w:p>
    <w:p w14:paraId="61CBA564" w14:textId="77777777" w:rsidR="00896A2D" w:rsidRPr="00AB0D97" w:rsidRDefault="00896A2D" w:rsidP="00896A2D">
      <w:pPr>
        <w:widowControl w:val="0"/>
        <w:numPr>
          <w:ilvl w:val="1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 xml:space="preserve">Presidential Medal, President J. Frank Moore III, May 2002 </w:t>
      </w:r>
    </w:p>
    <w:p w14:paraId="5C94D5ED" w14:textId="77777777" w:rsidR="00896A2D" w:rsidRPr="00AB0D97" w:rsidRDefault="00896A2D" w:rsidP="00896A2D">
      <w:pPr>
        <w:widowControl w:val="0"/>
        <w:numPr>
          <w:ilvl w:val="1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 xml:space="preserve">Presidential Leadership Medal, President Barry J. Palmer 2014 </w:t>
      </w:r>
    </w:p>
    <w:p w14:paraId="54DFD4D1" w14:textId="77777777" w:rsidR="00896A2D" w:rsidRPr="00AB0D97" w:rsidRDefault="00896A2D" w:rsidP="00896A2D">
      <w:pPr>
        <w:widowControl w:val="0"/>
        <w:numPr>
          <w:ilvl w:val="1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Presidential Medal, President Joe Preston 2015</w:t>
      </w:r>
    </w:p>
    <w:p w14:paraId="29F42919" w14:textId="77777777" w:rsidR="00896A2D" w:rsidRPr="00AB0D97" w:rsidRDefault="00896A2D" w:rsidP="00896A2D">
      <w:pPr>
        <w:widowControl w:val="0"/>
        <w:numPr>
          <w:ilvl w:val="1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Presidential Medal President Dr. Jitsuhiro Yamada, 2016</w:t>
      </w:r>
    </w:p>
    <w:p w14:paraId="16D96F63" w14:textId="77777777" w:rsidR="00896A2D" w:rsidRPr="00AB0D97" w:rsidRDefault="00896A2D" w:rsidP="00896A2D">
      <w:pPr>
        <w:widowControl w:val="0"/>
        <w:numPr>
          <w:ilvl w:val="1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Presidential Medal President Bob Corlew, 2017</w:t>
      </w:r>
    </w:p>
    <w:p w14:paraId="2E92F17F" w14:textId="77777777" w:rsidR="00896A2D" w:rsidRPr="00AB0D97" w:rsidRDefault="00896A2D" w:rsidP="00896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27654" w14:textId="5931FC5A" w:rsidR="00896A2D" w:rsidRPr="00AB0D97" w:rsidRDefault="00896A2D" w:rsidP="000751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Throughout his career as a Lion, PCC Malcolm has made significant contributions.  He o</w:t>
      </w:r>
      <w:r w:rsidRPr="00AB0D97">
        <w:rPr>
          <w:rFonts w:ascii="Times New Roman" w:eastAsia="Times New Roman" w:hAnsi="Times New Roman" w:cs="Times New Roman"/>
          <w:bCs/>
          <w:sz w:val="24"/>
          <w:szCs w:val="24"/>
        </w:rPr>
        <w:t xml:space="preserve">rganized and developed the first two Regional Institutes for Multiple District 60 in Guyana 2001 (with 59 participants) and St. Lucia 2002 (with 55 participants).  He has presented </w:t>
      </w:r>
      <w:r w:rsidR="00175730" w:rsidRPr="00AB0D97">
        <w:rPr>
          <w:rFonts w:ascii="Times New Roman" w:eastAsia="Times New Roman" w:hAnsi="Times New Roman" w:cs="Times New Roman"/>
          <w:sz w:val="24"/>
          <w:szCs w:val="24"/>
        </w:rPr>
        <w:t>leadership papers at the Latin American and Caribbean Forum of Lions in Chile and Santo Domingo.  Lion Malcolm also served as District Trainer for District 60B, (1993-1997) and published a series of seventeen (17) articles on various leadership topics under the banner of a Quarterly Bulletin entitled “The District Trainer”.</w:t>
      </w:r>
      <w:r w:rsidR="00075111" w:rsidRPr="00AB0D97">
        <w:rPr>
          <w:rFonts w:ascii="Times New Roman" w:eastAsia="Times New Roman" w:hAnsi="Times New Roman" w:cs="Times New Roman"/>
          <w:sz w:val="24"/>
          <w:szCs w:val="24"/>
        </w:rPr>
        <w:t xml:space="preserve">  PCC Malcolm was a member </w:t>
      </w:r>
      <w:r w:rsidRPr="00AB0D97">
        <w:rPr>
          <w:rFonts w:ascii="Times New Roman" w:eastAsia="Times New Roman" w:hAnsi="Times New Roman" w:cs="Times New Roman"/>
          <w:sz w:val="24"/>
          <w:szCs w:val="24"/>
        </w:rPr>
        <w:t>of the LCI Leadership Exchange Team facilitating a mini-session on “Goal Setting” at the Lions Clubs International Convention.  (2006 – 2018)</w:t>
      </w:r>
      <w:r w:rsidR="00075111" w:rsidRPr="00AB0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AE83A" w14:textId="19443BA6" w:rsidR="00075111" w:rsidRPr="00AB0D97" w:rsidRDefault="00075111" w:rsidP="000751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10F84" w14:textId="2C5478E0" w:rsidR="00075111" w:rsidRPr="00AB0D97" w:rsidRDefault="00075111" w:rsidP="000751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AB0D97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AB0D97">
        <w:rPr>
          <w:rFonts w:ascii="Times New Roman" w:eastAsia="Times New Roman" w:hAnsi="Times New Roman" w:cs="Times New Roman"/>
          <w:sz w:val="24"/>
          <w:szCs w:val="24"/>
        </w:rPr>
        <w:t xml:space="preserve"> in the area of Leadership, Lion Malcolm wrote over Thirty (30) articles and papers on various leadership topics, was invited to be a featured presenter and speaker at the Annual Convention of </w:t>
      </w:r>
      <w:r w:rsidRPr="00AB0D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District 63 on more than six (6) occasions, facilitated </w:t>
      </w:r>
      <w:r w:rsidRPr="00AB0D9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numerous seminars and workshops for District Governor’s Elect, Vice-District Governors, District Officers and Lions members.  </w:t>
      </w:r>
    </w:p>
    <w:p w14:paraId="3FADE8C4" w14:textId="0DC7744F" w:rsidR="00075111" w:rsidRPr="00AB0D97" w:rsidRDefault="00075111" w:rsidP="000751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7C5AAA7" w14:textId="60A02A2F" w:rsidR="00075111" w:rsidRPr="00AB0D97" w:rsidRDefault="00075111" w:rsidP="000751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9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PCC Malcolm was also among the first group of Lions world-wide to be designated as a Lions Certified Instructor by Lions Clubs International and has served </w:t>
      </w:r>
      <w:r w:rsidRPr="00AB0D97">
        <w:rPr>
          <w:rFonts w:ascii="Times New Roman" w:eastAsia="Times New Roman" w:hAnsi="Times New Roman" w:cs="Times New Roman"/>
          <w:sz w:val="24"/>
          <w:szCs w:val="24"/>
        </w:rPr>
        <w:t>as a member of the faculty for the Emerging Lions Leadership Institute (ELLI) and Advanced Lions Leadership Institute (ALLI).</w:t>
      </w:r>
    </w:p>
    <w:p w14:paraId="085DFF49" w14:textId="77777777" w:rsidR="00075111" w:rsidRPr="00AB0D97" w:rsidRDefault="00075111" w:rsidP="000751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24AAF" w14:textId="39B146DC" w:rsidR="00896A2D" w:rsidRPr="00AB0D97" w:rsidRDefault="00075111" w:rsidP="0007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97">
        <w:rPr>
          <w:rFonts w:ascii="Times New Roman" w:eastAsia="Times New Roman" w:hAnsi="Times New Roman" w:cs="Times New Roman"/>
          <w:sz w:val="24"/>
          <w:szCs w:val="24"/>
          <w:lang w:eastAsia="ja-JP"/>
        </w:rPr>
        <w:t>When the Multiple District made the decision to pursue its move from Constitutional Area Three (3) to One (1) Lion Malcom w</w:t>
      </w:r>
      <w:r w:rsidR="00896A2D" w:rsidRPr="00AB0D97">
        <w:rPr>
          <w:rFonts w:ascii="Times New Roman" w:eastAsia="Times New Roman" w:hAnsi="Times New Roman" w:cs="Times New Roman"/>
          <w:sz w:val="24"/>
          <w:szCs w:val="24"/>
        </w:rPr>
        <w:t xml:space="preserve">rote the “Case Statement” for presentation to LCI that led to the </w:t>
      </w:r>
      <w:r w:rsidRPr="00AB0D97">
        <w:rPr>
          <w:rFonts w:ascii="Times New Roman" w:eastAsia="Times New Roman" w:hAnsi="Times New Roman" w:cs="Times New Roman"/>
          <w:sz w:val="24"/>
          <w:szCs w:val="24"/>
        </w:rPr>
        <w:t xml:space="preserve">eventual </w:t>
      </w:r>
      <w:r w:rsidR="00896A2D" w:rsidRPr="00AB0D97">
        <w:rPr>
          <w:rFonts w:ascii="Times New Roman" w:eastAsia="Times New Roman" w:hAnsi="Times New Roman" w:cs="Times New Roman"/>
          <w:sz w:val="24"/>
          <w:szCs w:val="24"/>
        </w:rPr>
        <w:t>transfer of MD60.</w:t>
      </w:r>
    </w:p>
    <w:p w14:paraId="4D504D5E" w14:textId="1CB4E4A5" w:rsidR="005F4B76" w:rsidRPr="00AB0D97" w:rsidRDefault="005F4B76" w:rsidP="0007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9235F" w14:textId="552F8067" w:rsidR="00075111" w:rsidRPr="00AB0D97" w:rsidRDefault="005F4B76" w:rsidP="005F4B7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eastAsia="Times New Roman" w:hAnsi="Times New Roman" w:cs="Times New Roman"/>
          <w:sz w:val="24"/>
          <w:szCs w:val="24"/>
        </w:rPr>
        <w:t xml:space="preserve">Although now retired, Lion Malcom has more than </w:t>
      </w:r>
      <w:bookmarkStart w:id="0" w:name="_GoBack"/>
      <w:bookmarkEnd w:id="0"/>
      <w:r w:rsidRPr="00AB0D97">
        <w:rPr>
          <w:rFonts w:ascii="Times New Roman" w:hAnsi="Times New Roman" w:cs="Times New Roman"/>
          <w:sz w:val="24"/>
          <w:szCs w:val="24"/>
        </w:rPr>
        <w:t xml:space="preserve">35 years of service as a higher education executive, management professor and business consultant having served as: </w:t>
      </w:r>
    </w:p>
    <w:p w14:paraId="163922FC" w14:textId="77777777" w:rsidR="005F4B76" w:rsidRPr="00AB0D97" w:rsidRDefault="005F4B76" w:rsidP="005F4B7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Executive Director of the UVI Research and Technology Park (2004-2005)</w:t>
      </w:r>
    </w:p>
    <w:p w14:paraId="28FFD3DF" w14:textId="77777777" w:rsidR="005F4B76" w:rsidRPr="00AB0D97" w:rsidRDefault="005F4B76" w:rsidP="005F4B7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University Vice-President for Administration and Finance (1979-2004)</w:t>
      </w:r>
    </w:p>
    <w:p w14:paraId="796FDFEF" w14:textId="77777777" w:rsidR="005F4B76" w:rsidRPr="00AB0D97" w:rsidRDefault="005F4B76" w:rsidP="005F4B7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>Associate Professor of Management (1971-2005)</w:t>
      </w:r>
    </w:p>
    <w:p w14:paraId="53EED06E" w14:textId="753937E4" w:rsidR="005F4B76" w:rsidRPr="00AB0D97" w:rsidRDefault="005F4B76" w:rsidP="005F4B7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 xml:space="preserve">Business and training </w:t>
      </w:r>
      <w:proofErr w:type="gramStart"/>
      <w:r w:rsidRPr="00AB0D97">
        <w:rPr>
          <w:rFonts w:ascii="Times New Roman" w:hAnsi="Times New Roman" w:cs="Times New Roman"/>
          <w:sz w:val="24"/>
          <w:szCs w:val="24"/>
        </w:rPr>
        <w:t>consultant  (</w:t>
      </w:r>
      <w:proofErr w:type="gramEnd"/>
      <w:r w:rsidRPr="00AB0D97">
        <w:rPr>
          <w:rFonts w:ascii="Times New Roman" w:hAnsi="Times New Roman" w:cs="Times New Roman"/>
          <w:sz w:val="24"/>
          <w:szCs w:val="24"/>
        </w:rPr>
        <w:t>1988-2016)</w:t>
      </w:r>
    </w:p>
    <w:p w14:paraId="12B19CED" w14:textId="5AA81D86" w:rsidR="005F4B76" w:rsidRPr="00AB0D97" w:rsidRDefault="005F4B76" w:rsidP="005F4B76">
      <w:pPr>
        <w:pStyle w:val="PlainText"/>
        <w:widowControl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 xml:space="preserve">PCC Malcolm has an MBA, Management and Finance, University of the Connecticut, Storrs, Connecticut (1971), a </w:t>
      </w:r>
      <w:r w:rsidRPr="00AB0D97">
        <w:rPr>
          <w:rFonts w:ascii="Times New Roman" w:hAnsi="Times New Roman" w:cs="Times New Roman"/>
          <w:bCs/>
          <w:sz w:val="24"/>
          <w:szCs w:val="24"/>
        </w:rPr>
        <w:t xml:space="preserve">B.Sc., Accounting, </w:t>
      </w:r>
      <w:r w:rsidRPr="00AB0D97">
        <w:rPr>
          <w:rFonts w:ascii="Times New Roman" w:hAnsi="Times New Roman" w:cs="Times New Roman"/>
          <w:sz w:val="24"/>
          <w:szCs w:val="24"/>
        </w:rPr>
        <w:t xml:space="preserve">University of the Connecticut, Storrs, Connecticut (1970), </w:t>
      </w:r>
      <w:r w:rsidRPr="00AB0D97">
        <w:rPr>
          <w:rFonts w:ascii="Times New Roman" w:hAnsi="Times New Roman" w:cs="Times New Roman"/>
          <w:bCs/>
          <w:sz w:val="24"/>
          <w:szCs w:val="24"/>
        </w:rPr>
        <w:t xml:space="preserve">AA, Accounting, University of the Virgin Islands, St. Thomas, Virgin Islands, (1965) and certificates in College Management from Carnegie-Mellon University (1980), Entrepreneurship Education from Babson College (1999), Grievance Mediation from Nova University (June, 1999), </w:t>
      </w:r>
      <w:r w:rsidRPr="00AB0D9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Grievance Mediation from </w:t>
      </w:r>
      <w:r w:rsidRPr="00AB0D97">
        <w:rPr>
          <w:rFonts w:ascii="Times New Roman" w:hAnsi="Times New Roman" w:cs="Times New Roman"/>
          <w:bCs/>
          <w:sz w:val="24"/>
          <w:szCs w:val="24"/>
        </w:rPr>
        <w:t>the Federal Mediation and Conciliation Services and Public Employees Relations Board (1999).  He is also a certified Civil and Family Court Mediator by the Territorial Court of the United States Virgin Islands.</w:t>
      </w:r>
    </w:p>
    <w:p w14:paraId="7E818587" w14:textId="49EC82CE" w:rsidR="005F4B76" w:rsidRPr="00AB0D97" w:rsidRDefault="005F4B76" w:rsidP="005F4B76">
      <w:pPr>
        <w:pStyle w:val="PlainText"/>
        <w:widowControl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2EEEF" w14:textId="79366712" w:rsidR="005F4B76" w:rsidRPr="00AB0D97" w:rsidRDefault="005F4B76" w:rsidP="005F4B76">
      <w:pPr>
        <w:pStyle w:val="PlainText"/>
        <w:widowControl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97">
        <w:rPr>
          <w:rFonts w:ascii="Times New Roman" w:hAnsi="Times New Roman" w:cs="Times New Roman"/>
          <w:bCs/>
          <w:sz w:val="24"/>
          <w:szCs w:val="24"/>
        </w:rPr>
        <w:t xml:space="preserve">Lion PCC Malcolm has also been awarded </w:t>
      </w:r>
      <w:r w:rsidR="00AB0D97" w:rsidRPr="00AB0D97">
        <w:rPr>
          <w:rFonts w:ascii="Times New Roman" w:hAnsi="Times New Roman" w:cs="Times New Roman"/>
          <w:sz w:val="24"/>
          <w:szCs w:val="24"/>
        </w:rPr>
        <w:t>the William “Bill” La Motta Community Service Award by St. Thomas-St John Chamber of Commerce in May 2002 in recognition of contributions to excellence in public service.</w:t>
      </w:r>
    </w:p>
    <w:p w14:paraId="2F2227E8" w14:textId="7C65DF99" w:rsidR="005F4B76" w:rsidRPr="00AB0D97" w:rsidRDefault="005F4B76" w:rsidP="005F4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738781" w14:textId="17B573D8" w:rsidR="000A441E" w:rsidRPr="00AB0D97" w:rsidRDefault="000A441E" w:rsidP="00896A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41E" w:rsidRPr="00AB0D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30CA" w14:textId="77777777" w:rsidR="00794143" w:rsidRDefault="00794143" w:rsidP="00FB213C">
      <w:pPr>
        <w:spacing w:after="0" w:line="240" w:lineRule="auto"/>
      </w:pPr>
      <w:r>
        <w:separator/>
      </w:r>
    </w:p>
  </w:endnote>
  <w:endnote w:type="continuationSeparator" w:id="0">
    <w:p w14:paraId="6D641B7A" w14:textId="77777777" w:rsidR="00794143" w:rsidRDefault="00794143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48E4" w14:textId="77777777" w:rsidR="00794143" w:rsidRDefault="00794143" w:rsidP="00FB213C">
      <w:pPr>
        <w:spacing w:after="0" w:line="240" w:lineRule="auto"/>
      </w:pPr>
      <w:r>
        <w:separator/>
      </w:r>
    </w:p>
  </w:footnote>
  <w:footnote w:type="continuationSeparator" w:id="0">
    <w:p w14:paraId="6AD087D3" w14:textId="77777777" w:rsidR="00794143" w:rsidRDefault="00794143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93D"/>
    <w:multiLevelType w:val="hybridMultilevel"/>
    <w:tmpl w:val="01F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4FA"/>
    <w:multiLevelType w:val="hybridMultilevel"/>
    <w:tmpl w:val="FCD4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2BA"/>
    <w:multiLevelType w:val="hybridMultilevel"/>
    <w:tmpl w:val="332EBD2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317E7"/>
    <w:multiLevelType w:val="hybridMultilevel"/>
    <w:tmpl w:val="7F765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E5E67"/>
    <w:multiLevelType w:val="hybridMultilevel"/>
    <w:tmpl w:val="D8060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64224"/>
    <w:multiLevelType w:val="hybridMultilevel"/>
    <w:tmpl w:val="513AA458"/>
    <w:lvl w:ilvl="0" w:tplc="537E96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1E"/>
    <w:rsid w:val="00010292"/>
    <w:rsid w:val="000609B5"/>
    <w:rsid w:val="00075111"/>
    <w:rsid w:val="000A441E"/>
    <w:rsid w:val="001541E7"/>
    <w:rsid w:val="00175730"/>
    <w:rsid w:val="001F64F0"/>
    <w:rsid w:val="00343CC7"/>
    <w:rsid w:val="003E68C6"/>
    <w:rsid w:val="00425535"/>
    <w:rsid w:val="004276E3"/>
    <w:rsid w:val="00457EC4"/>
    <w:rsid w:val="005012A4"/>
    <w:rsid w:val="0056466C"/>
    <w:rsid w:val="005F4B76"/>
    <w:rsid w:val="00607FB4"/>
    <w:rsid w:val="006B2D1F"/>
    <w:rsid w:val="006C1554"/>
    <w:rsid w:val="00726996"/>
    <w:rsid w:val="0074059A"/>
    <w:rsid w:val="00794143"/>
    <w:rsid w:val="007951EC"/>
    <w:rsid w:val="007C4720"/>
    <w:rsid w:val="00896A2D"/>
    <w:rsid w:val="008B57F2"/>
    <w:rsid w:val="00901B2B"/>
    <w:rsid w:val="009067F7"/>
    <w:rsid w:val="00916245"/>
    <w:rsid w:val="00976C98"/>
    <w:rsid w:val="009B5BF4"/>
    <w:rsid w:val="009D18DA"/>
    <w:rsid w:val="00A93BB9"/>
    <w:rsid w:val="00AB0D97"/>
    <w:rsid w:val="00BB5473"/>
    <w:rsid w:val="00C22148"/>
    <w:rsid w:val="00C80D67"/>
    <w:rsid w:val="00C97287"/>
    <w:rsid w:val="00CA51EB"/>
    <w:rsid w:val="00CE38EE"/>
    <w:rsid w:val="00D118B4"/>
    <w:rsid w:val="00E16385"/>
    <w:rsid w:val="00E3778F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PlainText">
    <w:name w:val="Plain Text"/>
    <w:basedOn w:val="Normal"/>
    <w:link w:val="PlainTextChar"/>
    <w:rsid w:val="00060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09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5</cp:revision>
  <dcterms:created xsi:type="dcterms:W3CDTF">2019-05-05T22:38:00Z</dcterms:created>
  <dcterms:modified xsi:type="dcterms:W3CDTF">2019-06-05T20:50:00Z</dcterms:modified>
</cp:coreProperties>
</file>