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0A23" w14:textId="7D855343" w:rsidR="008A5A14" w:rsidRDefault="008A5A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RAPORTTI </w:t>
      </w:r>
      <w:r w:rsidR="00630448">
        <w:rPr>
          <w:b/>
          <w:bCs/>
          <w:sz w:val="28"/>
          <w:szCs w:val="28"/>
        </w:rPr>
        <w:t xml:space="preserve">LOHKON </w:t>
      </w:r>
      <w:r>
        <w:rPr>
          <w:b/>
          <w:bCs/>
          <w:sz w:val="28"/>
          <w:szCs w:val="28"/>
        </w:rPr>
        <w:t xml:space="preserve">TOIMINNASTA EDELLISEN </w:t>
      </w:r>
      <w:r w:rsidR="00C845DE">
        <w:rPr>
          <w:b/>
          <w:bCs/>
          <w:sz w:val="28"/>
          <w:szCs w:val="28"/>
        </w:rPr>
        <w:t>PIIRI</w:t>
      </w:r>
      <w:r>
        <w:rPr>
          <w:b/>
          <w:bCs/>
          <w:sz w:val="28"/>
          <w:szCs w:val="28"/>
        </w:rPr>
        <w:t>HALLITUKSEN KOKOUKSEN JÄLKEEN</w:t>
      </w:r>
    </w:p>
    <w:p w14:paraId="3520CC50" w14:textId="77777777" w:rsidR="008A5A14" w:rsidRDefault="008A5A14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90"/>
        <w:gridCol w:w="4485"/>
      </w:tblGrid>
      <w:tr w:rsidR="008A5A14" w14:paraId="76D8E34A" w14:textId="77777777">
        <w:trPr>
          <w:trHeight w:val="1166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EC9C" w14:textId="2DEC9719" w:rsidR="008A5A14" w:rsidRDefault="006304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Alueen </w:t>
            </w:r>
            <w:r w:rsidR="00C845DE">
              <w:rPr>
                <w:b/>
                <w:bCs/>
              </w:rPr>
              <w:t>ja</w:t>
            </w:r>
            <w:r>
              <w:rPr>
                <w:b/>
                <w:bCs/>
              </w:rPr>
              <w:t xml:space="preserve"> </w:t>
            </w:r>
            <w:r w:rsidR="00C845DE">
              <w:rPr>
                <w:b/>
                <w:bCs/>
              </w:rPr>
              <w:t>l</w:t>
            </w:r>
            <w:r>
              <w:rPr>
                <w:b/>
                <w:bCs/>
              </w:rPr>
              <w:t>ohkon</w:t>
            </w:r>
            <w:r w:rsidR="008A5A14">
              <w:rPr>
                <w:b/>
                <w:bCs/>
              </w:rPr>
              <w:t xml:space="preserve"> nimi</w:t>
            </w:r>
          </w:p>
          <w:p w14:paraId="4363E474" w14:textId="77777777" w:rsidR="008A5A14" w:rsidRDefault="008A5A14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106D" w14:textId="77777777" w:rsidR="008A5A14" w:rsidRDefault="008A5A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Raportin laati (nimi + pvm)</w:t>
            </w:r>
          </w:p>
          <w:p w14:paraId="36C32115" w14:textId="77777777" w:rsidR="008A5A14" w:rsidRDefault="008A5A14">
            <w:pPr>
              <w:rPr>
                <w:b/>
                <w:bCs/>
              </w:rPr>
            </w:pPr>
          </w:p>
        </w:tc>
      </w:tr>
      <w:tr w:rsidR="008A5A14" w14:paraId="2983BC56" w14:textId="77777777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84B7" w14:textId="77777777" w:rsidR="008A5A14" w:rsidRDefault="008A5A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Ohje raportista ja sen lähettämisestä</w:t>
            </w:r>
          </w:p>
          <w:p w14:paraId="51B463FB" w14:textId="77777777" w:rsidR="008A5A14" w:rsidRDefault="008A5A14">
            <w:r>
              <w:t>Raportin pituus saa olla enintään yksi sivu.</w:t>
            </w:r>
          </w:p>
          <w:p w14:paraId="106C65A2" w14:textId="5C6312EA" w:rsidR="008A5A14" w:rsidRDefault="008A5A14">
            <w:r>
              <w:t xml:space="preserve">Lähetettävä sähköpostina piirisihteerille kokouskutsussa mainittuun </w:t>
            </w:r>
            <w:r w:rsidR="00C845DE">
              <w:t>päivämäärään</w:t>
            </w:r>
            <w:r>
              <w:t xml:space="preserve"> mennessä.  </w:t>
            </w:r>
          </w:p>
        </w:tc>
      </w:tr>
      <w:tr w:rsidR="008A5A14" w14:paraId="16805246" w14:textId="77777777">
        <w:trPr>
          <w:trHeight w:val="5150"/>
        </w:trPr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09D5" w14:textId="5308899F" w:rsidR="008A5A14" w:rsidRDefault="008A5A14">
            <w:pPr>
              <w:snapToGrid w:val="0"/>
            </w:pPr>
            <w:r>
              <w:rPr>
                <w:b/>
                <w:bCs/>
              </w:rPr>
              <w:t xml:space="preserve">Mikä on </w:t>
            </w:r>
            <w:r w:rsidR="00630448">
              <w:rPr>
                <w:b/>
                <w:bCs/>
              </w:rPr>
              <w:t>lohkon</w:t>
            </w:r>
            <w:r>
              <w:rPr>
                <w:b/>
                <w:bCs/>
              </w:rPr>
              <w:t xml:space="preserve"> tilanne (edellisen </w:t>
            </w:r>
            <w:r w:rsidR="00C845DE">
              <w:rPr>
                <w:b/>
                <w:bCs/>
              </w:rPr>
              <w:t>piiri</w:t>
            </w:r>
            <w:r>
              <w:rPr>
                <w:b/>
                <w:bCs/>
              </w:rPr>
              <w:t>hallituksen kokouksen jälkeen) ja lähiajan tavoitteet?</w:t>
            </w:r>
            <w:r>
              <w:t xml:space="preserve"> </w:t>
            </w:r>
          </w:p>
          <w:p w14:paraId="63CEFB01" w14:textId="77777777" w:rsidR="008A5A14" w:rsidRDefault="008A5A14">
            <w:r>
              <w:t xml:space="preserve"> </w:t>
            </w:r>
          </w:p>
        </w:tc>
      </w:tr>
      <w:tr w:rsidR="008A5A14" w14:paraId="4AED6683" w14:textId="77777777">
        <w:trPr>
          <w:trHeight w:val="741"/>
        </w:trPr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F309" w14:textId="3FDD3DFE" w:rsidR="008A5A14" w:rsidRDefault="008A5A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Mitä asioita </w:t>
            </w:r>
            <w:r w:rsidR="00630448">
              <w:rPr>
                <w:b/>
                <w:bCs/>
              </w:rPr>
              <w:t>lohko</w:t>
            </w:r>
            <w:r>
              <w:rPr>
                <w:b/>
                <w:bCs/>
              </w:rPr>
              <w:t xml:space="preserve"> esittää </w:t>
            </w:r>
            <w:r w:rsidR="00C845DE">
              <w:rPr>
                <w:b/>
                <w:bCs/>
              </w:rPr>
              <w:t>piiri</w:t>
            </w:r>
            <w:r>
              <w:rPr>
                <w:b/>
                <w:bCs/>
              </w:rPr>
              <w:t>hallituksen päätettäväksi?</w:t>
            </w:r>
          </w:p>
          <w:p w14:paraId="77D89587" w14:textId="77777777" w:rsidR="008A5A14" w:rsidRDefault="008A5A14">
            <w:r>
              <w:t>.</w:t>
            </w:r>
          </w:p>
        </w:tc>
      </w:tr>
      <w:tr w:rsidR="008A5A14" w14:paraId="7CA52C9B" w14:textId="77777777">
        <w:trPr>
          <w:trHeight w:val="2572"/>
        </w:trPr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7CD8" w14:textId="77777777" w:rsidR="008A5A14" w:rsidRDefault="008A5A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Mahdollista muuta huomioitavaa.</w:t>
            </w:r>
          </w:p>
          <w:p w14:paraId="78FC285B" w14:textId="77777777" w:rsidR="008A5A14" w:rsidRDefault="008A5A14"/>
        </w:tc>
      </w:tr>
    </w:tbl>
    <w:p w14:paraId="67AD38C2" w14:textId="77777777" w:rsidR="008A5A14" w:rsidRDefault="008A5A14"/>
    <w:sectPr w:rsidR="008A5A14">
      <w:pgSz w:w="11906" w:h="16838"/>
      <w:pgMar w:top="851" w:right="1134" w:bottom="567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6B0"/>
    <w:rsid w:val="002B76B0"/>
    <w:rsid w:val="003E56E7"/>
    <w:rsid w:val="00630448"/>
    <w:rsid w:val="008A5A14"/>
    <w:rsid w:val="00C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135952"/>
  <w15:chartTrackingRefBased/>
  <w15:docId w15:val="{C7994FED-76DD-4845-B2B3-C394408B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rFonts w:ascii="Arial" w:hAnsi="Arial" w:cs="Arial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Arial" w:eastAsia="Times New Roman" w:hAnsi="Aria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character" w:customStyle="1" w:styleId="SelitetekstiMerkki">
    <w:name w:val="Seliteteksti Merkki"/>
    <w:rPr>
      <w:rFonts w:ascii="Segoe UI" w:hAnsi="Segoe UI" w:cs="Segoe UI"/>
      <w:sz w:val="18"/>
      <w:szCs w:val="18"/>
    </w:rPr>
  </w:style>
  <w:style w:type="paragraph" w:customStyle="1" w:styleId="Otsikko3">
    <w:name w:val="Otsikko3"/>
    <w:basedOn w:val="Normaali"/>
    <w:next w:val="Leipteksti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OTSIKKO">
    <w:name w:val="OTSIKKO"/>
    <w:basedOn w:val="Normaali"/>
    <w:rPr>
      <w:b/>
      <w:bCs/>
      <w:sz w:val="24"/>
      <w:szCs w:val="24"/>
    </w:rPr>
  </w:style>
  <w:style w:type="paragraph" w:customStyle="1" w:styleId="Otsikko1">
    <w:name w:val="Otsikko1"/>
    <w:basedOn w:val="OTSIKKO"/>
    <w:rPr>
      <w:b w:val="0"/>
      <w:bCs w:val="0"/>
      <w:sz w:val="20"/>
      <w:szCs w:val="20"/>
    </w:rPr>
  </w:style>
  <w:style w:type="paragraph" w:customStyle="1" w:styleId="Otsikko2">
    <w:name w:val="Otsikko2"/>
    <w:basedOn w:val="Otsikko1"/>
    <w:rPr>
      <w:b/>
      <w:bCs/>
      <w:sz w:val="16"/>
      <w:szCs w:val="16"/>
    </w:rPr>
  </w:style>
  <w:style w:type="paragraph" w:styleId="Seliteteksti">
    <w:name w:val="Balloon Text"/>
    <w:basedOn w:val="Normaali"/>
    <w:rPr>
      <w:rFonts w:ascii="Segoe UI" w:hAnsi="Segoe UI" w:cs="Segoe UI"/>
      <w:sz w:val="18"/>
      <w:szCs w:val="18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TOIMIKUNNAN/TYÖRYHMÄN TOIMINTA EDELLISEN HALLITUKSEN/KVN:N JÄLKEEN</vt:lpstr>
    </vt:vector>
  </TitlesOfParts>
  <Company>LC Piiri 107-G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Lohkon raportti piirihallitukselle</dc:title>
  <dc:subject>Valmennusmateriaalit</dc:subject>
  <dc:creator>Susanna Gustafsson</dc:creator>
  <cp:keywords/>
  <cp:lastModifiedBy>Jari Rytkönen</cp:lastModifiedBy>
  <cp:revision>6</cp:revision>
  <cp:lastPrinted>2015-10-20T16:46:00Z</cp:lastPrinted>
  <dcterms:created xsi:type="dcterms:W3CDTF">2020-09-06T10:32:00Z</dcterms:created>
  <dcterms:modified xsi:type="dcterms:W3CDTF">2021-05-24T05:56:00Z</dcterms:modified>
</cp:coreProperties>
</file>