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SIGHT CONSERVATION AND EYE RESEARCH CHAIRPERSON</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chairperson promotes the awareness of sight conservation, eye research and work with the blind and informs the Lions and Lioness in District 14-C and others of ways to assist. The chairperson acts as liaison between the District Cabinet and the </w:t>
      </w:r>
      <w:r w:rsidDel="00000000" w:rsidR="00000000" w:rsidRPr="00000000">
        <w:rPr>
          <w:rFonts w:ascii="Times New Roman" w:cs="Times New Roman" w:eastAsia="Times New Roman" w:hAnsi="Times New Roman"/>
          <w:rtl w:val="0"/>
        </w:rPr>
        <w:t xml:space="preserve">Pennsylvania Lions Sight Conservation and Eye Research Foundation</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Pennsylvania Lions Sight Conservation and Eye Research Foundation</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District Governor shall appoint this chairperson.  Sight conservation and work with the blind have been synonymous with Lions Clubs International (LCI).  All activities are aimed at the integration of blind persons into society with respect for their human dignity, rights and potential.</w:t>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Develops related training and educational programs for presentation at club meetings.</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Encourages blindness-prevention activities in conjunction with LCI programs.</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Encourages contributions to the MD-14 Pennsylvania Lions Sight Conservation and Eye Research Foundation (PLSC &amp; ERF) as well as contributions to LCIL initiatives related to sight conservation and eye research.</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Attends and promotes attendance by District 14-C Lions at the annual PLSC &amp; ERF Research Day.</w:t>
      </w: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p>
    <w:p w:rsidR="00000000" w:rsidDel="00000000" w:rsidP="00000000" w:rsidRDefault="00000000" w:rsidRPr="00000000" w14:paraId="00000017">
      <w:pPr>
        <w:ind w:left="0" w:firstLine="0"/>
        <w:jc w:val="both"/>
        <w:rPr>
          <w:rFonts w:ascii="Times New Roman" w:cs="Times New Roman" w:eastAsia="Times New Roman" w:hAnsi="Times New Roman"/>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 xml:space="preserve">Approved:  Change 3: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303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