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199E" w14:textId="77777777" w:rsidR="00753EBB" w:rsidRDefault="00753EBB" w:rsidP="00753EBB">
      <w:pPr>
        <w:pStyle w:val="Title"/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66A42" wp14:editId="29474955">
            <wp:simplePos x="0" y="0"/>
            <wp:positionH relativeFrom="column">
              <wp:posOffset>1022985</wp:posOffset>
            </wp:positionH>
            <wp:positionV relativeFrom="paragraph">
              <wp:posOffset>-83185</wp:posOffset>
            </wp:positionV>
            <wp:extent cx="413385" cy="413385"/>
            <wp:effectExtent l="0" t="0" r="5715" b="5715"/>
            <wp:wrapNone/>
            <wp:docPr id="1" name="Picture 1" descr="http://www.lionsclubs.org/EN/img/level3template/LionLogo1c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sclubs.org/EN/img/level3template/LionLogo1c_thum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Lions Diabetes Emergency Relief Fund Guidelines </w:t>
      </w:r>
    </w:p>
    <w:p w14:paraId="3C5C79D9" w14:textId="77777777" w:rsidR="00753EBB" w:rsidRPr="00B8773F" w:rsidRDefault="00753EBB" w:rsidP="00753EBB">
      <w:pPr>
        <w:pStyle w:val="Title"/>
        <w:ind w:firstLine="720"/>
        <w:rPr>
          <w:b w:val="0"/>
          <w:sz w:val="22"/>
          <w:szCs w:val="22"/>
        </w:rPr>
      </w:pPr>
      <w:r w:rsidRPr="00B8773F">
        <w:rPr>
          <w:b w:val="0"/>
          <w:sz w:val="22"/>
          <w:szCs w:val="22"/>
        </w:rPr>
        <w:t>(Med</w:t>
      </w:r>
      <w:r w:rsidR="0041634C">
        <w:rPr>
          <w:b w:val="0"/>
          <w:sz w:val="22"/>
          <w:szCs w:val="22"/>
        </w:rPr>
        <w:t>ication</w:t>
      </w:r>
      <w:r w:rsidRPr="00B8773F">
        <w:rPr>
          <w:b w:val="0"/>
          <w:sz w:val="22"/>
          <w:szCs w:val="22"/>
        </w:rPr>
        <w:t>s picked up at UPMC McKeesport Outpatient Pharmacy)</w:t>
      </w:r>
    </w:p>
    <w:p w14:paraId="42BB3D31" w14:textId="77777777" w:rsidR="00753EBB" w:rsidRDefault="00753EBB" w:rsidP="00753EBB">
      <w:pPr>
        <w:rPr>
          <w:b/>
          <w:sz w:val="24"/>
          <w:szCs w:val="24"/>
        </w:rPr>
      </w:pPr>
    </w:p>
    <w:p w14:paraId="242765F5" w14:textId="5A7F4A86" w:rsidR="00753EBB" w:rsidRPr="001A472D" w:rsidRDefault="00753EBB" w:rsidP="00753EBB">
      <w:pPr>
        <w:rPr>
          <w:sz w:val="24"/>
          <w:szCs w:val="24"/>
        </w:rPr>
      </w:pPr>
      <w:r w:rsidRPr="001A472D">
        <w:rPr>
          <w:b/>
          <w:sz w:val="24"/>
          <w:szCs w:val="24"/>
        </w:rPr>
        <w:t>Purpose:</w:t>
      </w:r>
      <w:r w:rsidRPr="001A472D">
        <w:rPr>
          <w:sz w:val="24"/>
          <w:szCs w:val="24"/>
        </w:rPr>
        <w:t xml:space="preserve"> The</w:t>
      </w:r>
      <w:r w:rsidR="00CC6AAE">
        <w:rPr>
          <w:sz w:val="24"/>
          <w:szCs w:val="24"/>
        </w:rPr>
        <w:t xml:space="preserve"> </w:t>
      </w:r>
      <w:r w:rsidRPr="001A472D">
        <w:rPr>
          <w:sz w:val="24"/>
          <w:szCs w:val="24"/>
        </w:rPr>
        <w:t>“Lions Diabetes Emergency Relief Fund” was founded to help people</w:t>
      </w:r>
      <w:r>
        <w:rPr>
          <w:sz w:val="24"/>
          <w:szCs w:val="24"/>
        </w:rPr>
        <w:t xml:space="preserve"> </w:t>
      </w:r>
      <w:r w:rsidRPr="001A472D">
        <w:rPr>
          <w:sz w:val="24"/>
          <w:szCs w:val="24"/>
        </w:rPr>
        <w:t xml:space="preserve">who need </w:t>
      </w:r>
      <w:r>
        <w:rPr>
          <w:sz w:val="24"/>
          <w:szCs w:val="24"/>
        </w:rPr>
        <w:t>immediate short</w:t>
      </w:r>
      <w:r w:rsidR="00696FCE">
        <w:rPr>
          <w:sz w:val="24"/>
          <w:szCs w:val="24"/>
        </w:rPr>
        <w:t>-</w:t>
      </w:r>
      <w:r>
        <w:rPr>
          <w:sz w:val="24"/>
          <w:szCs w:val="24"/>
        </w:rPr>
        <w:t xml:space="preserve">term </w:t>
      </w:r>
      <w:r w:rsidRPr="001A472D">
        <w:rPr>
          <w:sz w:val="24"/>
          <w:szCs w:val="24"/>
        </w:rPr>
        <w:t>assistance with the cost of their diabetes medication</w:t>
      </w:r>
      <w:r>
        <w:rPr>
          <w:sz w:val="24"/>
          <w:szCs w:val="24"/>
        </w:rPr>
        <w:t>s and supplies</w:t>
      </w:r>
      <w:r w:rsidRPr="001A472D">
        <w:rPr>
          <w:sz w:val="24"/>
          <w:szCs w:val="24"/>
        </w:rPr>
        <w:t>.</w:t>
      </w:r>
      <w:r>
        <w:rPr>
          <w:sz w:val="24"/>
          <w:szCs w:val="24"/>
        </w:rPr>
        <w:t xml:space="preserve"> Reasons for help include the loss of health insurance or being unable to afford the copay at the pharmacy.</w:t>
      </w:r>
      <w:r w:rsidR="00CD7AA5">
        <w:rPr>
          <w:sz w:val="24"/>
          <w:szCs w:val="24"/>
        </w:rPr>
        <w:t xml:space="preserve"> </w:t>
      </w:r>
      <w:r w:rsidR="00CD7AA5" w:rsidRPr="001A472D">
        <w:rPr>
          <w:sz w:val="24"/>
          <w:szCs w:val="24"/>
        </w:rPr>
        <w:t xml:space="preserve">Contributions are made to the </w:t>
      </w:r>
      <w:r w:rsidR="00CD7AA5" w:rsidRPr="00D62714">
        <w:rPr>
          <w:sz w:val="24"/>
          <w:szCs w:val="24"/>
        </w:rPr>
        <w:t>Lions Diabetes Board of Allegheny and Westmoreland Counties, through the kind generosity</w:t>
      </w:r>
      <w:r w:rsidR="00CD7AA5" w:rsidRPr="001A472D">
        <w:rPr>
          <w:sz w:val="24"/>
          <w:szCs w:val="24"/>
        </w:rPr>
        <w:t xml:space="preserve"> of the Lions’</w:t>
      </w:r>
      <w:r w:rsidR="00CD7AA5">
        <w:rPr>
          <w:sz w:val="24"/>
          <w:szCs w:val="24"/>
        </w:rPr>
        <w:t xml:space="preserve"> </w:t>
      </w:r>
      <w:r w:rsidR="00CD7AA5" w:rsidRPr="001A472D">
        <w:rPr>
          <w:sz w:val="24"/>
          <w:szCs w:val="24"/>
        </w:rPr>
        <w:t>Clubs</w:t>
      </w:r>
      <w:r w:rsidR="00CD7AA5">
        <w:rPr>
          <w:sz w:val="24"/>
          <w:szCs w:val="24"/>
        </w:rPr>
        <w:t xml:space="preserve"> throughout Allegheny and Westmoreland Counties</w:t>
      </w:r>
      <w:r w:rsidR="00CD7AA5" w:rsidRPr="001A472D">
        <w:rPr>
          <w:sz w:val="24"/>
          <w:szCs w:val="24"/>
        </w:rPr>
        <w:t xml:space="preserve">, UPMC McKeesport, and the </w:t>
      </w:r>
      <w:r w:rsidR="00CD7AA5">
        <w:rPr>
          <w:sz w:val="24"/>
          <w:szCs w:val="24"/>
        </w:rPr>
        <w:t>h</w:t>
      </w:r>
      <w:r w:rsidR="00CD7AA5" w:rsidRPr="001A472D">
        <w:rPr>
          <w:sz w:val="24"/>
          <w:szCs w:val="24"/>
        </w:rPr>
        <w:t>ospital community.</w:t>
      </w:r>
    </w:p>
    <w:p w14:paraId="167F23BA" w14:textId="77777777" w:rsidR="00753EBB" w:rsidRDefault="00753EBB" w:rsidP="00753EBB">
      <w:pPr>
        <w:ind w:left="1440" w:hanging="1440"/>
        <w:rPr>
          <w:b/>
          <w:sz w:val="8"/>
        </w:rPr>
      </w:pPr>
    </w:p>
    <w:p w14:paraId="268A4122" w14:textId="77777777" w:rsidR="00753EBB" w:rsidRPr="00753EBB" w:rsidRDefault="00753EBB" w:rsidP="00753EBB">
      <w:pPr>
        <w:rPr>
          <w:b/>
          <w:sz w:val="8"/>
          <w:szCs w:val="8"/>
        </w:rPr>
      </w:pPr>
    </w:p>
    <w:p w14:paraId="20F16F6C" w14:textId="77777777" w:rsidR="00753EBB" w:rsidRDefault="00753EBB" w:rsidP="00753EBB">
      <w:pPr>
        <w:rPr>
          <w:sz w:val="24"/>
          <w:szCs w:val="24"/>
        </w:rPr>
      </w:pPr>
      <w:r w:rsidRPr="001A472D">
        <w:rPr>
          <w:b/>
          <w:sz w:val="24"/>
          <w:szCs w:val="24"/>
        </w:rPr>
        <w:t>Procedure:</w:t>
      </w:r>
      <w:r w:rsidR="0041634C">
        <w:rPr>
          <w:b/>
          <w:sz w:val="24"/>
          <w:szCs w:val="24"/>
        </w:rPr>
        <w:t xml:space="preserve"> </w:t>
      </w:r>
      <w:r w:rsidR="0041634C">
        <w:rPr>
          <w:sz w:val="24"/>
          <w:szCs w:val="24"/>
        </w:rPr>
        <w:t xml:space="preserve">Applicant must complete </w:t>
      </w:r>
      <w:r>
        <w:rPr>
          <w:sz w:val="24"/>
          <w:szCs w:val="24"/>
        </w:rPr>
        <w:t>this</w:t>
      </w:r>
      <w:r w:rsidRPr="001A472D">
        <w:rPr>
          <w:sz w:val="24"/>
          <w:szCs w:val="24"/>
        </w:rPr>
        <w:t xml:space="preserve"> form which can be obtained</w:t>
      </w:r>
      <w:r>
        <w:rPr>
          <w:sz w:val="24"/>
          <w:szCs w:val="24"/>
        </w:rPr>
        <w:t xml:space="preserve"> in the following ways:</w:t>
      </w:r>
    </w:p>
    <w:p w14:paraId="694C534E" w14:textId="77777777" w:rsidR="00753EBB" w:rsidRDefault="00753EBB" w:rsidP="00753E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1A472D">
        <w:rPr>
          <w:sz w:val="24"/>
          <w:szCs w:val="24"/>
        </w:rPr>
        <w:t>rom their MD office</w:t>
      </w:r>
    </w:p>
    <w:p w14:paraId="3024C5B5" w14:textId="77777777" w:rsidR="00753EBB" w:rsidRDefault="00753EBB" w:rsidP="00753E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c</w:t>
      </w:r>
      <w:r w:rsidRPr="001A472D">
        <w:rPr>
          <w:sz w:val="24"/>
          <w:szCs w:val="24"/>
        </w:rPr>
        <w:t>alling the</w:t>
      </w:r>
      <w:r w:rsidR="00E30A1E">
        <w:rPr>
          <w:sz w:val="24"/>
          <w:szCs w:val="24"/>
        </w:rPr>
        <w:t xml:space="preserve"> UPMC McKeesport Outpatient Pharmacy Lions fund </w:t>
      </w:r>
      <w:r w:rsidRPr="001A472D">
        <w:rPr>
          <w:sz w:val="24"/>
          <w:szCs w:val="24"/>
        </w:rPr>
        <w:t xml:space="preserve">at </w:t>
      </w:r>
      <w:r w:rsidRPr="001A472D">
        <w:rPr>
          <w:b/>
          <w:sz w:val="24"/>
          <w:szCs w:val="24"/>
        </w:rPr>
        <w:t>412-664-305</w:t>
      </w:r>
      <w:r>
        <w:rPr>
          <w:b/>
          <w:sz w:val="24"/>
          <w:szCs w:val="24"/>
        </w:rPr>
        <w:t>7</w:t>
      </w:r>
    </w:p>
    <w:p w14:paraId="0DC17996" w14:textId="2956B268" w:rsidR="00753EBB" w:rsidRPr="00D62714" w:rsidRDefault="00753EBB" w:rsidP="00D62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714">
        <w:rPr>
          <w:rFonts w:ascii="Times New Roman" w:hAnsi="Times New Roman" w:cs="Times New Roman"/>
          <w:sz w:val="24"/>
          <w:szCs w:val="24"/>
        </w:rPr>
        <w:t xml:space="preserve">Print from </w:t>
      </w:r>
      <w:r w:rsidR="00D62714" w:rsidRPr="00D62714">
        <w:rPr>
          <w:rFonts w:ascii="Times New Roman" w:hAnsi="Times New Roman" w:cs="Times New Roman"/>
          <w:sz w:val="24"/>
          <w:szCs w:val="24"/>
        </w:rPr>
        <w:t xml:space="preserve">14-B Lions’ website: </w:t>
      </w:r>
      <w:hyperlink r:id="rId9" w:history="1">
        <w:r w:rsidR="00D62714" w:rsidRPr="00D62714">
          <w:rPr>
            <w:rStyle w:val="Hyperlink"/>
            <w:rFonts w:ascii="Times New Roman" w:hAnsi="Times New Roman" w:cs="Times New Roman"/>
            <w:sz w:val="24"/>
            <w:szCs w:val="24"/>
          </w:rPr>
          <w:t>http://e-district.org/sites/14b/</w:t>
        </w:r>
      </w:hyperlink>
    </w:p>
    <w:p w14:paraId="5262383F" w14:textId="77777777" w:rsidR="00753EBB" w:rsidRPr="00753EBB" w:rsidRDefault="00753EBB" w:rsidP="00753EBB">
      <w:pPr>
        <w:rPr>
          <w:sz w:val="8"/>
          <w:szCs w:val="8"/>
        </w:rPr>
      </w:pPr>
    </w:p>
    <w:p w14:paraId="1D14B10A" w14:textId="77777777" w:rsidR="00753EBB" w:rsidRDefault="0041634C" w:rsidP="00753EB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53EBB" w:rsidRPr="001A472D">
        <w:rPr>
          <w:sz w:val="24"/>
          <w:szCs w:val="24"/>
        </w:rPr>
        <w:t>rescriptions</w:t>
      </w:r>
      <w:r>
        <w:rPr>
          <w:sz w:val="24"/>
          <w:szCs w:val="24"/>
        </w:rPr>
        <w:t xml:space="preserve"> are required</w:t>
      </w:r>
      <w:r w:rsidR="00753EBB" w:rsidRPr="001A472D">
        <w:rPr>
          <w:sz w:val="24"/>
          <w:szCs w:val="24"/>
        </w:rPr>
        <w:t xml:space="preserve"> for diabetes-related</w:t>
      </w:r>
      <w:r w:rsidR="00753EBB">
        <w:rPr>
          <w:sz w:val="24"/>
          <w:szCs w:val="24"/>
        </w:rPr>
        <w:t xml:space="preserve"> </w:t>
      </w:r>
      <w:r w:rsidR="00753EBB" w:rsidRPr="001A472D">
        <w:rPr>
          <w:sz w:val="24"/>
          <w:szCs w:val="24"/>
        </w:rPr>
        <w:t>medications</w:t>
      </w:r>
      <w:r w:rsidR="00753EBB">
        <w:rPr>
          <w:sz w:val="24"/>
          <w:szCs w:val="24"/>
        </w:rPr>
        <w:t xml:space="preserve"> and supplies</w:t>
      </w:r>
      <w:r w:rsidR="00753EBB" w:rsidRPr="001A472D">
        <w:rPr>
          <w:sz w:val="24"/>
          <w:szCs w:val="24"/>
        </w:rPr>
        <w:t xml:space="preserve"> being requested</w:t>
      </w:r>
      <w:r w:rsidR="00753EBB">
        <w:rPr>
          <w:sz w:val="24"/>
          <w:szCs w:val="24"/>
        </w:rPr>
        <w:t xml:space="preserve">. </w:t>
      </w:r>
      <w:r>
        <w:rPr>
          <w:sz w:val="24"/>
          <w:szCs w:val="24"/>
        </w:rPr>
        <w:t>Physician</w:t>
      </w:r>
      <w:r w:rsidR="00753EBB">
        <w:rPr>
          <w:sz w:val="24"/>
          <w:szCs w:val="24"/>
        </w:rPr>
        <w:t xml:space="preserve"> office can fax or e-prescribe to UPMC McKeesport Outpatient Pharmacy</w:t>
      </w:r>
      <w:r w:rsidR="00753EBB" w:rsidRPr="001A472D">
        <w:rPr>
          <w:sz w:val="24"/>
          <w:szCs w:val="24"/>
        </w:rPr>
        <w:t xml:space="preserve">. </w:t>
      </w:r>
      <w:r w:rsidR="00666F3B">
        <w:rPr>
          <w:sz w:val="24"/>
          <w:szCs w:val="24"/>
        </w:rPr>
        <w:t>Income may be verified</w:t>
      </w:r>
      <w:r w:rsidR="00753EBB" w:rsidRPr="001A472D">
        <w:rPr>
          <w:sz w:val="24"/>
          <w:szCs w:val="24"/>
        </w:rPr>
        <w:t xml:space="preserve">. </w:t>
      </w:r>
    </w:p>
    <w:p w14:paraId="3DD8928B" w14:textId="77777777" w:rsidR="00753EBB" w:rsidRPr="003B309F" w:rsidRDefault="00753EBB" w:rsidP="00753EBB">
      <w:pPr>
        <w:rPr>
          <w:sz w:val="8"/>
          <w:szCs w:val="8"/>
        </w:rPr>
      </w:pPr>
    </w:p>
    <w:p w14:paraId="387AA408" w14:textId="77777777" w:rsidR="00753EBB" w:rsidRPr="00717974" w:rsidRDefault="00753EBB" w:rsidP="00753EBB">
      <w:pPr>
        <w:rPr>
          <w:b/>
          <w:sz w:val="16"/>
          <w:szCs w:val="16"/>
        </w:rPr>
      </w:pPr>
    </w:p>
    <w:p w14:paraId="53F38FF6" w14:textId="3A95F97B" w:rsidR="00753EBB" w:rsidRPr="001A472D" w:rsidRDefault="00753EBB" w:rsidP="00753EBB">
      <w:pPr>
        <w:rPr>
          <w:sz w:val="24"/>
          <w:szCs w:val="24"/>
        </w:rPr>
      </w:pPr>
      <w:r w:rsidRPr="001A472D">
        <w:rPr>
          <w:sz w:val="24"/>
          <w:szCs w:val="24"/>
        </w:rPr>
        <w:t xml:space="preserve">Please note that if applicant has billable insurance, medications </w:t>
      </w:r>
      <w:r>
        <w:rPr>
          <w:sz w:val="24"/>
          <w:szCs w:val="24"/>
        </w:rPr>
        <w:t xml:space="preserve">will </w:t>
      </w:r>
      <w:r w:rsidRPr="001A472D">
        <w:rPr>
          <w:sz w:val="24"/>
          <w:szCs w:val="24"/>
        </w:rPr>
        <w:t>be billed through insurance</w:t>
      </w:r>
      <w:r>
        <w:rPr>
          <w:sz w:val="24"/>
          <w:szCs w:val="24"/>
        </w:rPr>
        <w:t>,</w:t>
      </w:r>
      <w:r w:rsidRPr="001A472D">
        <w:rPr>
          <w:sz w:val="24"/>
          <w:szCs w:val="24"/>
        </w:rPr>
        <w:t xml:space="preserve"> but </w:t>
      </w:r>
      <w:r w:rsidR="00CD7AA5">
        <w:rPr>
          <w:sz w:val="24"/>
          <w:szCs w:val="24"/>
        </w:rPr>
        <w:t xml:space="preserve">the </w:t>
      </w:r>
      <w:r w:rsidRPr="00CD7AA5">
        <w:rPr>
          <w:b/>
          <w:bCs/>
          <w:sz w:val="24"/>
          <w:szCs w:val="24"/>
        </w:rPr>
        <w:t>Lions fund will support unaffordable out of pocket costs</w:t>
      </w:r>
      <w:r w:rsidRPr="001A472D">
        <w:rPr>
          <w:sz w:val="24"/>
          <w:szCs w:val="24"/>
        </w:rPr>
        <w:t>.</w:t>
      </w:r>
    </w:p>
    <w:p w14:paraId="41E6AE07" w14:textId="77777777" w:rsidR="00753EBB" w:rsidRPr="003B309F" w:rsidRDefault="00753EBB" w:rsidP="00753EBB">
      <w:pPr>
        <w:ind w:left="1440" w:hanging="1440"/>
        <w:rPr>
          <w:sz w:val="8"/>
          <w:szCs w:val="8"/>
        </w:rPr>
      </w:pPr>
    </w:p>
    <w:p w14:paraId="49AF1E54" w14:textId="2A98C610" w:rsidR="00753EBB" w:rsidRDefault="00753EBB" w:rsidP="00753EBB">
      <w:pPr>
        <w:rPr>
          <w:sz w:val="24"/>
          <w:szCs w:val="24"/>
        </w:rPr>
      </w:pPr>
      <w:r w:rsidRPr="001A472D">
        <w:rPr>
          <w:sz w:val="24"/>
          <w:szCs w:val="24"/>
        </w:rPr>
        <w:t>Upon approval</w:t>
      </w:r>
      <w:r>
        <w:rPr>
          <w:sz w:val="24"/>
          <w:szCs w:val="24"/>
        </w:rPr>
        <w:t>,</w:t>
      </w:r>
      <w:r w:rsidRPr="001A472D">
        <w:rPr>
          <w:sz w:val="24"/>
          <w:szCs w:val="24"/>
        </w:rPr>
        <w:t xml:space="preserve"> the applicant will be given the needed medication/supplies</w:t>
      </w:r>
      <w:r w:rsidR="00666F3B">
        <w:rPr>
          <w:sz w:val="24"/>
          <w:szCs w:val="24"/>
        </w:rPr>
        <w:t xml:space="preserve"> which includes one month plus one refill per rolling calendar year. </w:t>
      </w:r>
    </w:p>
    <w:p w14:paraId="5E2B69E9" w14:textId="77777777" w:rsidR="00753EBB" w:rsidRDefault="00753EBB" w:rsidP="00753EBB">
      <w:pPr>
        <w:ind w:left="1440"/>
        <w:rPr>
          <w:sz w:val="22"/>
        </w:rPr>
      </w:pPr>
    </w:p>
    <w:p w14:paraId="428AF0FA" w14:textId="2A3DE898" w:rsidR="00696FCE" w:rsidRDefault="00696FCE" w:rsidP="00696FCE">
      <w:pPr>
        <w:rPr>
          <w:sz w:val="24"/>
          <w:szCs w:val="24"/>
        </w:rPr>
      </w:pPr>
      <w:r w:rsidRPr="001A472D">
        <w:rPr>
          <w:sz w:val="24"/>
          <w:szCs w:val="24"/>
        </w:rPr>
        <w:t>Applicants will be encouraged to follow-up with</w:t>
      </w:r>
      <w:r>
        <w:rPr>
          <w:sz w:val="24"/>
          <w:szCs w:val="24"/>
        </w:rPr>
        <w:t xml:space="preserve"> </w:t>
      </w:r>
      <w:r w:rsidRPr="00DF518C">
        <w:rPr>
          <w:b/>
          <w:sz w:val="24"/>
          <w:szCs w:val="24"/>
        </w:rPr>
        <w:t>m</w:t>
      </w:r>
      <w:r w:rsidRPr="001A472D">
        <w:rPr>
          <w:b/>
          <w:sz w:val="24"/>
          <w:szCs w:val="24"/>
        </w:rPr>
        <w:t>edication</w:t>
      </w:r>
      <w:r>
        <w:rPr>
          <w:b/>
          <w:sz w:val="24"/>
          <w:szCs w:val="24"/>
        </w:rPr>
        <w:t xml:space="preserve"> </w:t>
      </w:r>
      <w:r w:rsidRPr="001A472D">
        <w:rPr>
          <w:b/>
          <w:sz w:val="24"/>
          <w:szCs w:val="24"/>
        </w:rPr>
        <w:t>manufacturer assistance programs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Good RX</w:t>
      </w:r>
      <w:r w:rsidRPr="001A472D">
        <w:rPr>
          <w:b/>
          <w:sz w:val="24"/>
          <w:szCs w:val="24"/>
        </w:rPr>
        <w:t xml:space="preserve"> </w:t>
      </w:r>
      <w:r w:rsidR="00CD7AA5">
        <w:rPr>
          <w:b/>
          <w:sz w:val="24"/>
          <w:szCs w:val="24"/>
        </w:rPr>
        <w:t>and</w:t>
      </w:r>
      <w:r w:rsidRPr="001A472D">
        <w:rPr>
          <w:b/>
          <w:sz w:val="24"/>
          <w:szCs w:val="24"/>
        </w:rPr>
        <w:t>/or medical assistance office</w:t>
      </w:r>
      <w:r>
        <w:rPr>
          <w:b/>
          <w:sz w:val="24"/>
          <w:szCs w:val="24"/>
        </w:rPr>
        <w:t>.</w:t>
      </w:r>
    </w:p>
    <w:p w14:paraId="564BC84C" w14:textId="77777777" w:rsidR="003B309F" w:rsidRDefault="003B309F" w:rsidP="003B309F"/>
    <w:tbl>
      <w:tblPr>
        <w:tblStyle w:val="TableGrid"/>
        <w:tblpPr w:leftFromText="180" w:rightFromText="180" w:vertAnchor="text" w:horzAnchor="margin" w:tblpXSpec="center" w:tblpY="403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3B309F" w:rsidRPr="00717974" w14:paraId="0D5DB2D9" w14:textId="77777777" w:rsidTr="00696FCE">
        <w:trPr>
          <w:trHeight w:val="845"/>
        </w:trPr>
        <w:tc>
          <w:tcPr>
            <w:tcW w:w="10255" w:type="dxa"/>
          </w:tcPr>
          <w:p w14:paraId="344FFF4D" w14:textId="77777777" w:rsidR="003B309F" w:rsidRPr="00753EBB" w:rsidRDefault="003B309F" w:rsidP="003B309F">
            <w:pPr>
              <w:rPr>
                <w:b/>
                <w:sz w:val="24"/>
                <w:szCs w:val="24"/>
              </w:rPr>
            </w:pPr>
            <w:r w:rsidRPr="003B309F">
              <w:rPr>
                <w:b/>
                <w:sz w:val="24"/>
                <w:szCs w:val="24"/>
              </w:rPr>
              <w:t>Lilly</w:t>
            </w:r>
            <w:r w:rsidRPr="00753EBB">
              <w:rPr>
                <w:sz w:val="24"/>
                <w:szCs w:val="24"/>
              </w:rPr>
              <w:t xml:space="preserve"> (Humulin, Humalog) </w:t>
            </w:r>
            <w:r w:rsidRPr="00753EBB">
              <w:rPr>
                <w:b/>
                <w:sz w:val="24"/>
                <w:szCs w:val="24"/>
              </w:rPr>
              <w:t>1-800-545-6962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EBB">
              <w:rPr>
                <w:sz w:val="24"/>
                <w:szCs w:val="24"/>
              </w:rPr>
              <w:t>Cannot have insurance, must meet income criteria</w:t>
            </w:r>
          </w:p>
          <w:p w14:paraId="7C01F1D4" w14:textId="77777777" w:rsidR="00696FCE" w:rsidRDefault="00696FCE" w:rsidP="003B309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71A74F71" w14:textId="77777777" w:rsidR="00696FCE" w:rsidRDefault="003B309F" w:rsidP="003B309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753EBB">
              <w:rPr>
                <w:rFonts w:eastAsiaTheme="minorHAnsi"/>
                <w:sz w:val="24"/>
                <w:szCs w:val="24"/>
              </w:rPr>
              <w:t xml:space="preserve">Lilly Medicare Answers    </w:t>
            </w:r>
            <w:r w:rsidRPr="00753EBB">
              <w:rPr>
                <w:rFonts w:eastAsiaTheme="minorHAnsi"/>
                <w:b/>
                <w:sz w:val="24"/>
                <w:szCs w:val="24"/>
              </w:rPr>
              <w:t>1-877-795-4559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Cannot have or qualify for low income Subsidy, can be on </w:t>
            </w:r>
          </w:p>
          <w:p w14:paraId="3A9FA4F3" w14:textId="77777777" w:rsidR="003B309F" w:rsidRDefault="00696FCE" w:rsidP="003B309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                                </w:t>
            </w:r>
            <w:r w:rsidR="003B309F">
              <w:rPr>
                <w:rFonts w:eastAsiaTheme="minorHAnsi"/>
                <w:sz w:val="24"/>
                <w:szCs w:val="24"/>
              </w:rPr>
              <w:t>Medicare Part D</w:t>
            </w:r>
          </w:p>
          <w:p w14:paraId="1987E4B5" w14:textId="77777777" w:rsidR="00696FCE" w:rsidRPr="00753EBB" w:rsidRDefault="00696FCE" w:rsidP="003B309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3B309F" w:rsidRPr="00717974" w14:paraId="7D0FA4F2" w14:textId="77777777" w:rsidTr="00696FCE">
        <w:trPr>
          <w:trHeight w:val="795"/>
        </w:trPr>
        <w:tc>
          <w:tcPr>
            <w:tcW w:w="10255" w:type="dxa"/>
          </w:tcPr>
          <w:p w14:paraId="5EA2E00F" w14:textId="77777777" w:rsidR="00696FCE" w:rsidRDefault="003B309F" w:rsidP="003B309F">
            <w:pPr>
              <w:rPr>
                <w:sz w:val="24"/>
                <w:szCs w:val="24"/>
              </w:rPr>
            </w:pPr>
            <w:r w:rsidRPr="003B309F">
              <w:rPr>
                <w:b/>
                <w:sz w:val="24"/>
                <w:szCs w:val="24"/>
              </w:rPr>
              <w:t>Novo Nordisk</w:t>
            </w:r>
            <w:r w:rsidRPr="00753EBB">
              <w:rPr>
                <w:sz w:val="24"/>
                <w:szCs w:val="24"/>
              </w:rPr>
              <w:t xml:space="preserve"> (Novolin, Novolog, Levemir) </w:t>
            </w:r>
            <w:r w:rsidRPr="00753EBB">
              <w:rPr>
                <w:b/>
                <w:sz w:val="24"/>
                <w:szCs w:val="24"/>
              </w:rPr>
              <w:t xml:space="preserve">1-866-310-7549 </w:t>
            </w:r>
            <w:r w:rsidRPr="00753EBB">
              <w:rPr>
                <w:sz w:val="24"/>
                <w:szCs w:val="24"/>
              </w:rPr>
              <w:t xml:space="preserve">Cannot have or qualify for any </w:t>
            </w:r>
          </w:p>
          <w:p w14:paraId="297A8641" w14:textId="47A84188" w:rsidR="003B309F" w:rsidRPr="00753EBB" w:rsidRDefault="00696FCE" w:rsidP="003B309F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3B309F" w:rsidRPr="00753EBB">
              <w:rPr>
                <w:sz w:val="24"/>
                <w:szCs w:val="24"/>
              </w:rPr>
              <w:t>government or private insurance, if you are in the doughnut hole</w:t>
            </w:r>
            <w:r w:rsidR="00DA164E">
              <w:rPr>
                <w:sz w:val="24"/>
                <w:szCs w:val="24"/>
              </w:rPr>
              <w:t>,</w:t>
            </w:r>
            <w:r w:rsidR="003B309F" w:rsidRPr="00753EBB">
              <w:rPr>
                <w:sz w:val="24"/>
                <w:szCs w:val="24"/>
              </w:rPr>
              <w:t xml:space="preserve"> it</w:t>
            </w:r>
            <w:r w:rsidR="00DA164E">
              <w:rPr>
                <w:sz w:val="24"/>
                <w:szCs w:val="24"/>
              </w:rPr>
              <w:t>’</w:t>
            </w:r>
            <w:r w:rsidR="003B309F" w:rsidRPr="00753EBB">
              <w:rPr>
                <w:sz w:val="24"/>
                <w:szCs w:val="24"/>
              </w:rPr>
              <w:t xml:space="preserve">s worth </w:t>
            </w:r>
            <w:r w:rsidR="00C01EB5" w:rsidRPr="00753EBB">
              <w:rPr>
                <w:sz w:val="24"/>
                <w:szCs w:val="24"/>
              </w:rPr>
              <w:t>applying.</w:t>
            </w:r>
          </w:p>
          <w:p w14:paraId="5C7D272E" w14:textId="77777777" w:rsidR="00696FCE" w:rsidRDefault="00696FCE" w:rsidP="003B309F">
            <w:pPr>
              <w:rPr>
                <w:rFonts w:eastAsiaTheme="minorHAnsi"/>
                <w:sz w:val="24"/>
                <w:szCs w:val="24"/>
              </w:rPr>
            </w:pPr>
          </w:p>
          <w:p w14:paraId="4854F90F" w14:textId="77777777" w:rsidR="003B309F" w:rsidRDefault="003B309F" w:rsidP="003B309F">
            <w:pPr>
              <w:rPr>
                <w:sz w:val="24"/>
                <w:szCs w:val="24"/>
              </w:rPr>
            </w:pPr>
            <w:r w:rsidRPr="00753EBB">
              <w:rPr>
                <w:rFonts w:eastAsiaTheme="minorHAnsi"/>
                <w:sz w:val="24"/>
                <w:szCs w:val="24"/>
              </w:rPr>
              <w:t xml:space="preserve">Copay Card Program   1-855-292-5966 </w:t>
            </w:r>
            <w:r w:rsidRPr="00753EBB">
              <w:rPr>
                <w:sz w:val="24"/>
                <w:szCs w:val="24"/>
              </w:rPr>
              <w:t>Will help with copay when on insurance</w:t>
            </w:r>
          </w:p>
          <w:p w14:paraId="7EE39D1F" w14:textId="77777777" w:rsidR="00696FCE" w:rsidRPr="00753EBB" w:rsidRDefault="00696FCE" w:rsidP="003B309F">
            <w:pPr>
              <w:rPr>
                <w:sz w:val="24"/>
                <w:szCs w:val="24"/>
              </w:rPr>
            </w:pPr>
          </w:p>
        </w:tc>
      </w:tr>
      <w:tr w:rsidR="003B309F" w:rsidRPr="00717974" w14:paraId="0F44459F" w14:textId="77777777" w:rsidTr="00696FCE">
        <w:trPr>
          <w:trHeight w:val="795"/>
        </w:trPr>
        <w:tc>
          <w:tcPr>
            <w:tcW w:w="10255" w:type="dxa"/>
          </w:tcPr>
          <w:p w14:paraId="5C37CD53" w14:textId="77777777" w:rsidR="00696FCE" w:rsidRDefault="003B309F" w:rsidP="003B309F">
            <w:pPr>
              <w:rPr>
                <w:sz w:val="24"/>
                <w:szCs w:val="24"/>
              </w:rPr>
            </w:pPr>
            <w:r w:rsidRPr="003B309F">
              <w:rPr>
                <w:b/>
                <w:sz w:val="24"/>
                <w:szCs w:val="24"/>
              </w:rPr>
              <w:t>Sanofi</w:t>
            </w:r>
            <w:r w:rsidRPr="00753EBB">
              <w:rPr>
                <w:sz w:val="24"/>
                <w:szCs w:val="24"/>
              </w:rPr>
              <w:t xml:space="preserve"> (Lantus, </w:t>
            </w:r>
            <w:proofErr w:type="spellStart"/>
            <w:r w:rsidRPr="00753EBB">
              <w:rPr>
                <w:sz w:val="24"/>
                <w:szCs w:val="24"/>
              </w:rPr>
              <w:t>Apidra</w:t>
            </w:r>
            <w:proofErr w:type="spellEnd"/>
            <w:r w:rsidRPr="00753EBB">
              <w:rPr>
                <w:sz w:val="24"/>
                <w:szCs w:val="24"/>
              </w:rPr>
              <w:t xml:space="preserve">) </w:t>
            </w:r>
            <w:r w:rsidRPr="00753EBB">
              <w:rPr>
                <w:b/>
                <w:sz w:val="24"/>
                <w:szCs w:val="24"/>
              </w:rPr>
              <w:t>1-888-847-4877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EBB">
              <w:rPr>
                <w:sz w:val="24"/>
                <w:szCs w:val="24"/>
              </w:rPr>
              <w:t>Cannot have or qualify for any government or privat</w:t>
            </w:r>
            <w:r w:rsidR="00696FCE">
              <w:rPr>
                <w:sz w:val="24"/>
                <w:szCs w:val="24"/>
              </w:rPr>
              <w:t>e</w:t>
            </w:r>
          </w:p>
          <w:p w14:paraId="63CCDB44" w14:textId="5F5BC7E2" w:rsidR="003B309F" w:rsidRPr="00753EBB" w:rsidRDefault="00696FCE" w:rsidP="003B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B309F" w:rsidRPr="00753EBB">
              <w:rPr>
                <w:sz w:val="24"/>
                <w:szCs w:val="24"/>
              </w:rPr>
              <w:t>insurance, if you are in the doughnut hole</w:t>
            </w:r>
            <w:r w:rsidR="00A40BD8">
              <w:rPr>
                <w:sz w:val="24"/>
                <w:szCs w:val="24"/>
              </w:rPr>
              <w:t>,</w:t>
            </w:r>
            <w:r w:rsidR="003B309F" w:rsidRPr="00753EBB">
              <w:rPr>
                <w:sz w:val="24"/>
                <w:szCs w:val="24"/>
              </w:rPr>
              <w:t xml:space="preserve"> it</w:t>
            </w:r>
            <w:r w:rsidR="00A40BD8">
              <w:rPr>
                <w:sz w:val="24"/>
                <w:szCs w:val="24"/>
              </w:rPr>
              <w:t>’</w:t>
            </w:r>
            <w:r w:rsidR="003B309F" w:rsidRPr="00753EBB">
              <w:rPr>
                <w:sz w:val="24"/>
                <w:szCs w:val="24"/>
              </w:rPr>
              <w:t xml:space="preserve">s worth </w:t>
            </w:r>
            <w:r w:rsidR="00C01EB5" w:rsidRPr="00753EBB">
              <w:rPr>
                <w:sz w:val="24"/>
                <w:szCs w:val="24"/>
              </w:rPr>
              <w:t>applying.</w:t>
            </w:r>
          </w:p>
          <w:p w14:paraId="4504B20B" w14:textId="77777777" w:rsidR="00696FCE" w:rsidRDefault="00696FCE" w:rsidP="003B309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602F30E0" w14:textId="77777777" w:rsidR="003B309F" w:rsidRDefault="003B309F" w:rsidP="003B309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753EBB">
              <w:rPr>
                <w:rFonts w:eastAsiaTheme="minorHAnsi"/>
                <w:sz w:val="24"/>
                <w:szCs w:val="24"/>
              </w:rPr>
              <w:t>Copay Assistance Card   1-866-390-5622 option 2</w:t>
            </w:r>
            <w:r>
              <w:rPr>
                <w:rFonts w:eastAsiaTheme="minorHAnsi"/>
                <w:sz w:val="24"/>
                <w:szCs w:val="24"/>
              </w:rPr>
              <w:t xml:space="preserve"> Will help with copay when on insurance</w:t>
            </w:r>
          </w:p>
          <w:p w14:paraId="0D72FC43" w14:textId="77777777" w:rsidR="003B309F" w:rsidRPr="00753EBB" w:rsidRDefault="003B309F" w:rsidP="003B309F">
            <w:pPr>
              <w:rPr>
                <w:sz w:val="24"/>
                <w:szCs w:val="24"/>
              </w:rPr>
            </w:pPr>
          </w:p>
        </w:tc>
      </w:tr>
      <w:tr w:rsidR="003E2030" w:rsidRPr="00717974" w14:paraId="0C7924BC" w14:textId="77777777" w:rsidTr="00696FCE">
        <w:trPr>
          <w:trHeight w:val="795"/>
        </w:trPr>
        <w:tc>
          <w:tcPr>
            <w:tcW w:w="10255" w:type="dxa"/>
          </w:tcPr>
          <w:p w14:paraId="492FAFD7" w14:textId="77777777" w:rsidR="003E2030" w:rsidRPr="00671111" w:rsidRDefault="003E2030" w:rsidP="003E2030">
            <w:pPr>
              <w:rPr>
                <w:rFonts w:eastAsiaTheme="minorHAnsi"/>
                <w:sz w:val="24"/>
                <w:szCs w:val="24"/>
              </w:rPr>
            </w:pPr>
            <w:r w:rsidRPr="00671111">
              <w:rPr>
                <w:b/>
                <w:sz w:val="24"/>
                <w:szCs w:val="24"/>
              </w:rPr>
              <w:t>www.needymeds.org -</w:t>
            </w:r>
            <w:r w:rsidRPr="00671111">
              <w:rPr>
                <w:rFonts w:eastAsiaTheme="minorHAnsi"/>
                <w:sz w:val="24"/>
                <w:szCs w:val="24"/>
              </w:rPr>
              <w:t xml:space="preserve"> Needy Meds directs patients to the correct Assistance program</w:t>
            </w:r>
          </w:p>
          <w:p w14:paraId="4579A518" w14:textId="77777777" w:rsidR="003E2030" w:rsidRPr="00671111" w:rsidRDefault="003E2030" w:rsidP="003E2030">
            <w:pPr>
              <w:rPr>
                <w:rFonts w:eastAsiaTheme="minorHAnsi"/>
                <w:sz w:val="24"/>
                <w:szCs w:val="24"/>
              </w:rPr>
            </w:pPr>
          </w:p>
          <w:p w14:paraId="66BF6953" w14:textId="77777777" w:rsidR="003E2030" w:rsidRPr="00671111" w:rsidRDefault="003E2030" w:rsidP="003E2030">
            <w:pPr>
              <w:rPr>
                <w:rFonts w:eastAsiaTheme="minorHAnsi"/>
                <w:sz w:val="24"/>
                <w:szCs w:val="24"/>
              </w:rPr>
            </w:pPr>
            <w:r w:rsidRPr="00671111">
              <w:rPr>
                <w:rFonts w:eastAsiaTheme="minorHAnsi"/>
                <w:b/>
                <w:sz w:val="24"/>
                <w:szCs w:val="24"/>
              </w:rPr>
              <w:t>www.pparx.org</w:t>
            </w:r>
            <w:r w:rsidRPr="00671111">
              <w:rPr>
                <w:rFonts w:eastAsiaTheme="minorHAnsi"/>
                <w:sz w:val="24"/>
                <w:szCs w:val="24"/>
              </w:rPr>
              <w:t xml:space="preserve"> – Partnership for prescription assistance</w:t>
            </w:r>
          </w:p>
          <w:p w14:paraId="58388CA9" w14:textId="77777777" w:rsidR="003E2030" w:rsidRPr="003B309F" w:rsidRDefault="003E2030" w:rsidP="003B309F">
            <w:pPr>
              <w:rPr>
                <w:b/>
                <w:sz w:val="24"/>
                <w:szCs w:val="24"/>
              </w:rPr>
            </w:pPr>
          </w:p>
        </w:tc>
      </w:tr>
    </w:tbl>
    <w:p w14:paraId="2363E6DC" w14:textId="2690C05F" w:rsidR="00666F3B" w:rsidRDefault="003B309F" w:rsidP="00CD7AA5">
      <w:pPr>
        <w:tabs>
          <w:tab w:val="left" w:pos="4260"/>
        </w:tabs>
        <w:jc w:val="center"/>
        <w:rPr>
          <w:b/>
          <w:sz w:val="24"/>
          <w:szCs w:val="24"/>
        </w:rPr>
      </w:pPr>
      <w:r w:rsidRPr="003B309F">
        <w:rPr>
          <w:b/>
          <w:sz w:val="24"/>
          <w:szCs w:val="24"/>
        </w:rPr>
        <w:t xml:space="preserve">Insulin Manufacturers Assistance Program Phone Numbers for </w:t>
      </w:r>
      <w:r w:rsidR="00C77785">
        <w:rPr>
          <w:b/>
          <w:sz w:val="24"/>
          <w:szCs w:val="24"/>
        </w:rPr>
        <w:t>Additional Support</w:t>
      </w:r>
    </w:p>
    <w:p w14:paraId="343A4383" w14:textId="77777777" w:rsidR="00D62714" w:rsidRPr="00CD7AA5" w:rsidRDefault="00D62714" w:rsidP="00D62714">
      <w:pPr>
        <w:tabs>
          <w:tab w:val="left" w:pos="4260"/>
        </w:tabs>
        <w:rPr>
          <w:b/>
          <w:sz w:val="24"/>
          <w:szCs w:val="24"/>
        </w:rPr>
      </w:pPr>
    </w:p>
    <w:p w14:paraId="4A9C4430" w14:textId="77777777" w:rsidR="00C77785" w:rsidRDefault="00666F3B" w:rsidP="0041634C">
      <w:pPr>
        <w:pStyle w:val="Title"/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D5162D" wp14:editId="3FC07D16">
            <wp:simplePos x="0" y="0"/>
            <wp:positionH relativeFrom="column">
              <wp:posOffset>962025</wp:posOffset>
            </wp:positionH>
            <wp:positionV relativeFrom="paragraph">
              <wp:posOffset>-76200</wp:posOffset>
            </wp:positionV>
            <wp:extent cx="413385" cy="413385"/>
            <wp:effectExtent l="0" t="0" r="5715" b="5715"/>
            <wp:wrapNone/>
            <wp:docPr id="3" name="Picture 3" descr="http://www.lionsclubs.org/EN/img/level3template/LionLogo1c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sclubs.org/EN/img/level3template/LionLogo1c_thum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785">
        <w:t>Lions Diabetes Emergency Relief Fund Application</w:t>
      </w:r>
    </w:p>
    <w:p w14:paraId="67F0BD1A" w14:textId="77777777" w:rsidR="00C77785" w:rsidRDefault="00C77785" w:rsidP="003B309F">
      <w:pPr>
        <w:tabs>
          <w:tab w:val="left" w:pos="4260"/>
        </w:tabs>
        <w:rPr>
          <w:b/>
          <w:sz w:val="24"/>
          <w:szCs w:val="24"/>
        </w:rPr>
      </w:pPr>
    </w:p>
    <w:p w14:paraId="0F305A1C" w14:textId="77777777" w:rsidR="00C77785" w:rsidRPr="00F93DAF" w:rsidRDefault="00C77785" w:rsidP="00C77785">
      <w:pPr>
        <w:ind w:left="1440" w:hanging="1440"/>
        <w:rPr>
          <w:sz w:val="24"/>
          <w:szCs w:val="24"/>
        </w:rPr>
      </w:pPr>
      <w:r w:rsidRPr="00F93DAF">
        <w:rPr>
          <w:sz w:val="24"/>
          <w:szCs w:val="24"/>
        </w:rPr>
        <w:t>NAME__________________________________</w:t>
      </w:r>
      <w:r>
        <w:rPr>
          <w:sz w:val="24"/>
          <w:szCs w:val="24"/>
        </w:rPr>
        <w:t xml:space="preserve">  DOB</w:t>
      </w:r>
      <w:r w:rsidRPr="00F93DAF">
        <w:rPr>
          <w:sz w:val="24"/>
          <w:szCs w:val="24"/>
        </w:rPr>
        <w:t>______________</w:t>
      </w:r>
    </w:p>
    <w:p w14:paraId="4CFDA2F6" w14:textId="77777777" w:rsidR="00C77785" w:rsidRPr="00F93DAF" w:rsidRDefault="00C77785" w:rsidP="00C77785">
      <w:pPr>
        <w:ind w:left="1440" w:hanging="1440"/>
        <w:rPr>
          <w:sz w:val="24"/>
          <w:szCs w:val="24"/>
        </w:rPr>
      </w:pPr>
    </w:p>
    <w:p w14:paraId="39619973" w14:textId="77777777" w:rsidR="00C77785" w:rsidRDefault="00C77785" w:rsidP="00C7778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PHONE _________________________________ EMAIL ________________________</w:t>
      </w:r>
    </w:p>
    <w:p w14:paraId="7048A1B3" w14:textId="77777777" w:rsidR="00C77785" w:rsidRDefault="00C77785" w:rsidP="00C77785">
      <w:pPr>
        <w:ind w:left="1440" w:hanging="1440"/>
        <w:rPr>
          <w:sz w:val="24"/>
          <w:szCs w:val="24"/>
        </w:rPr>
      </w:pPr>
    </w:p>
    <w:p w14:paraId="4CA7986D" w14:textId="3C23F0B7" w:rsidR="00C77785" w:rsidRDefault="00C77785" w:rsidP="00AC5D1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F93DAF">
        <w:rPr>
          <w:sz w:val="24"/>
          <w:szCs w:val="24"/>
        </w:rPr>
        <w:t>DDRESS_</w:t>
      </w:r>
      <w:r w:rsidR="00AC5D1E">
        <w:rPr>
          <w:sz w:val="24"/>
          <w:szCs w:val="24"/>
        </w:rPr>
        <w:t>_________________________</w:t>
      </w:r>
      <w:r w:rsidRPr="00F93DAF">
        <w:rPr>
          <w:sz w:val="24"/>
          <w:szCs w:val="24"/>
        </w:rPr>
        <w:t>CITY</w:t>
      </w:r>
      <w:r w:rsidR="00AC5D1E">
        <w:rPr>
          <w:sz w:val="24"/>
          <w:szCs w:val="24"/>
        </w:rPr>
        <w:t>_________________</w:t>
      </w:r>
      <w:r w:rsidRPr="00F93DAF">
        <w:rPr>
          <w:sz w:val="24"/>
          <w:szCs w:val="24"/>
        </w:rPr>
        <w:t xml:space="preserve">   STATE_____    ZIP________         </w:t>
      </w:r>
    </w:p>
    <w:p w14:paraId="548F78AB" w14:textId="77777777" w:rsidR="00C77785" w:rsidRDefault="00C77785" w:rsidP="00C77785">
      <w:pPr>
        <w:ind w:left="1440" w:hanging="1440"/>
        <w:rPr>
          <w:sz w:val="24"/>
          <w:szCs w:val="24"/>
        </w:rPr>
      </w:pPr>
    </w:p>
    <w:p w14:paraId="79181F59" w14:textId="5F454AC6" w:rsidR="00AC5D1E" w:rsidRDefault="00AC5D1E" w:rsidP="00AC5D1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RENT___     OWN___          </w:t>
      </w:r>
      <w:r w:rsidR="00C77785" w:rsidRPr="00F93DAF">
        <w:rPr>
          <w:sz w:val="24"/>
          <w:szCs w:val="24"/>
        </w:rPr>
        <w:t>N</w:t>
      </w:r>
      <w:r w:rsidR="00C77785">
        <w:rPr>
          <w:sz w:val="24"/>
          <w:szCs w:val="24"/>
        </w:rPr>
        <w:t xml:space="preserve">UMBER OF DEPENDENTS </w:t>
      </w:r>
      <w:r w:rsidR="00C77785" w:rsidRPr="00F93DAF">
        <w:rPr>
          <w:sz w:val="24"/>
          <w:szCs w:val="24"/>
        </w:rPr>
        <w:t>________</w:t>
      </w:r>
      <w:r w:rsidR="00C77785">
        <w:rPr>
          <w:sz w:val="24"/>
          <w:szCs w:val="24"/>
        </w:rPr>
        <w:t xml:space="preserve">       </w:t>
      </w:r>
    </w:p>
    <w:p w14:paraId="40151440" w14:textId="327E0E04" w:rsidR="00C77785" w:rsidRPr="00F93DAF" w:rsidRDefault="00C77785" w:rsidP="00CD7AA5">
      <w:pPr>
        <w:rPr>
          <w:sz w:val="24"/>
          <w:szCs w:val="24"/>
        </w:rPr>
      </w:pPr>
      <w:r>
        <w:rPr>
          <w:sz w:val="24"/>
          <w:szCs w:val="24"/>
        </w:rPr>
        <w:t xml:space="preserve">PHYSICIAN’S NAME </w:t>
      </w:r>
      <w:r w:rsidRPr="00F93DAF">
        <w:rPr>
          <w:sz w:val="24"/>
          <w:szCs w:val="24"/>
        </w:rPr>
        <w:t>_____</w:t>
      </w:r>
      <w:r w:rsidR="00AC7DD6">
        <w:rPr>
          <w:sz w:val="24"/>
          <w:szCs w:val="24"/>
        </w:rPr>
        <w:t>_____________</w:t>
      </w:r>
      <w:r w:rsidR="00AC5D1E">
        <w:rPr>
          <w:sz w:val="24"/>
          <w:szCs w:val="24"/>
        </w:rPr>
        <w:t>How did you hear about this fund? ______________</w:t>
      </w:r>
      <w:r w:rsidR="00AC7DD6">
        <w:rPr>
          <w:sz w:val="24"/>
          <w:szCs w:val="24"/>
        </w:rPr>
        <w:t>____</w:t>
      </w:r>
    </w:p>
    <w:p w14:paraId="10FDDFAC" w14:textId="77777777" w:rsidR="00C77785" w:rsidRPr="00C77785" w:rsidRDefault="00C77785" w:rsidP="00C77785">
      <w:pPr>
        <w:pStyle w:val="Heading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REASON FOR REQUEST </w:t>
      </w:r>
    </w:p>
    <w:p w14:paraId="767A8174" w14:textId="77777777" w:rsidR="00C77785" w:rsidRDefault="00C77785" w:rsidP="00C77785">
      <w:pPr>
        <w:pStyle w:val="Heading6"/>
        <w:rPr>
          <w:szCs w:val="24"/>
        </w:rPr>
      </w:pPr>
    </w:p>
    <w:p w14:paraId="54C53347" w14:textId="77777777" w:rsidR="00C77785" w:rsidRDefault="00C77785" w:rsidP="00C77785">
      <w:pPr>
        <w:pStyle w:val="Heading6"/>
        <w:rPr>
          <w:szCs w:val="24"/>
        </w:rPr>
      </w:pPr>
      <w:r w:rsidRPr="00F93DAF">
        <w:rPr>
          <w:szCs w:val="24"/>
        </w:rPr>
        <w:t>____________________________________________________________</w:t>
      </w:r>
      <w:r>
        <w:rPr>
          <w:szCs w:val="24"/>
        </w:rPr>
        <w:t>__________________________________________________________________________</w:t>
      </w:r>
      <w:r w:rsidR="0041634C">
        <w:rPr>
          <w:szCs w:val="24"/>
        </w:rPr>
        <w:t>_</w:t>
      </w:r>
    </w:p>
    <w:p w14:paraId="2C4D199D" w14:textId="77777777" w:rsidR="00C77785" w:rsidRPr="00F93DAF" w:rsidRDefault="00C77785" w:rsidP="00C77785"/>
    <w:p w14:paraId="369A9B75" w14:textId="77777777" w:rsidR="00C77785" w:rsidRDefault="00C77785" w:rsidP="00C77785">
      <w:pPr>
        <w:ind w:left="1440" w:hanging="1440"/>
        <w:rPr>
          <w:sz w:val="24"/>
          <w:szCs w:val="24"/>
        </w:rPr>
      </w:pPr>
      <w:r w:rsidRPr="00F93DAF">
        <w:rPr>
          <w:sz w:val="24"/>
          <w:szCs w:val="24"/>
        </w:rPr>
        <w:t xml:space="preserve">Have you ever received assistance from the Lions Diabetes Fund before?  </w:t>
      </w:r>
    </w:p>
    <w:p w14:paraId="644A9B89" w14:textId="77777777" w:rsidR="00C77785" w:rsidRPr="00F93DAF" w:rsidRDefault="00C77785" w:rsidP="00C77785">
      <w:pPr>
        <w:ind w:left="1440" w:hanging="1440"/>
        <w:rPr>
          <w:sz w:val="24"/>
          <w:szCs w:val="24"/>
        </w:rPr>
      </w:pPr>
      <w:r w:rsidRPr="00F93DAF">
        <w:rPr>
          <w:sz w:val="24"/>
          <w:szCs w:val="24"/>
        </w:rPr>
        <w:t>Yes _____    NO _____</w:t>
      </w:r>
      <w:r>
        <w:rPr>
          <w:sz w:val="24"/>
          <w:szCs w:val="24"/>
        </w:rPr>
        <w:t xml:space="preserve">   </w:t>
      </w:r>
      <w:r w:rsidRPr="00F93DAF">
        <w:rPr>
          <w:sz w:val="24"/>
          <w:szCs w:val="24"/>
        </w:rPr>
        <w:t>If so, when? (month/year)  ______________________</w:t>
      </w:r>
      <w:r>
        <w:rPr>
          <w:sz w:val="24"/>
          <w:szCs w:val="24"/>
        </w:rPr>
        <w:t>_________</w:t>
      </w:r>
    </w:p>
    <w:p w14:paraId="1D3DD447" w14:textId="77777777" w:rsidR="00C77785" w:rsidRPr="00C77785" w:rsidRDefault="00C77785" w:rsidP="00C77785">
      <w:pPr>
        <w:ind w:left="1440" w:hanging="1440"/>
        <w:rPr>
          <w:b/>
          <w:bCs/>
          <w:outline/>
          <w:color w:val="0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F84751" w14:textId="77777777" w:rsidR="00C77785" w:rsidRPr="00C77785" w:rsidRDefault="00C77785" w:rsidP="00C77785">
      <w:pPr>
        <w:pStyle w:val="Heading8"/>
        <w:rPr>
          <w:rFonts w:ascii="Times New Roman" w:hAnsi="Times New Roman" w:cs="Times New Roman"/>
          <w:sz w:val="24"/>
          <w:szCs w:val="24"/>
        </w:rPr>
      </w:pPr>
      <w:r w:rsidRPr="00C77785">
        <w:rPr>
          <w:rFonts w:ascii="Times New Roman" w:hAnsi="Times New Roman" w:cs="Times New Roman"/>
          <w:sz w:val="24"/>
          <w:szCs w:val="24"/>
        </w:rPr>
        <w:t xml:space="preserve">TOTAL MONTHLY INCOME </w:t>
      </w:r>
      <w:r w:rsidRPr="00C77785">
        <w:rPr>
          <w:rFonts w:ascii="Times New Roman" w:hAnsi="Times New Roman" w:cs="Times New Roman"/>
          <w:sz w:val="24"/>
          <w:szCs w:val="24"/>
        </w:rPr>
        <w:tab/>
        <w:t>$______________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CD4AF2B" w14:textId="77777777" w:rsidR="00C77785" w:rsidRPr="00145CEE" w:rsidRDefault="00C77785" w:rsidP="00C77785">
      <w:pPr>
        <w:ind w:left="1440" w:hanging="1440"/>
        <w:rPr>
          <w:sz w:val="16"/>
          <w:szCs w:val="16"/>
        </w:rPr>
      </w:pPr>
    </w:p>
    <w:p w14:paraId="2650B5B3" w14:textId="77777777" w:rsidR="00C77785" w:rsidRPr="00C77785" w:rsidRDefault="00C77785" w:rsidP="00C77785">
      <w:pPr>
        <w:pStyle w:val="Heading9"/>
        <w:rPr>
          <w:rFonts w:ascii="Times New Roman" w:hAnsi="Times New Roman" w:cs="Times New Roman"/>
          <w:i w:val="0"/>
          <w:sz w:val="24"/>
          <w:szCs w:val="24"/>
        </w:rPr>
      </w:pPr>
      <w:r w:rsidRPr="00C77785">
        <w:rPr>
          <w:rFonts w:ascii="Times New Roman" w:hAnsi="Times New Roman" w:cs="Times New Roman"/>
          <w:i w:val="0"/>
          <w:sz w:val="24"/>
          <w:szCs w:val="24"/>
        </w:rPr>
        <w:t xml:space="preserve">TOTAL MONTHLY EXPENSES </w:t>
      </w:r>
      <w:r w:rsidRPr="00C77785">
        <w:rPr>
          <w:rFonts w:ascii="Times New Roman" w:hAnsi="Times New Roman" w:cs="Times New Roman"/>
          <w:i w:val="0"/>
          <w:sz w:val="24"/>
          <w:szCs w:val="24"/>
        </w:rPr>
        <w:tab/>
        <w:t>$_____________</w:t>
      </w:r>
      <w:r>
        <w:rPr>
          <w:rFonts w:ascii="Times New Roman" w:hAnsi="Times New Roman" w:cs="Times New Roman"/>
          <w:i w:val="0"/>
          <w:sz w:val="24"/>
          <w:szCs w:val="24"/>
        </w:rPr>
        <w:t>__</w:t>
      </w:r>
    </w:p>
    <w:p w14:paraId="01576CE5" w14:textId="77777777" w:rsidR="00C77785" w:rsidRPr="00145CEE" w:rsidRDefault="00C77785" w:rsidP="00C77785">
      <w:pPr>
        <w:rPr>
          <w:sz w:val="16"/>
          <w:szCs w:val="16"/>
        </w:rPr>
      </w:pPr>
    </w:p>
    <w:p w14:paraId="11F95101" w14:textId="77777777" w:rsidR="00696FCE" w:rsidRDefault="00C77785" w:rsidP="00FF1521">
      <w:pPr>
        <w:rPr>
          <w:sz w:val="24"/>
          <w:szCs w:val="24"/>
        </w:rPr>
      </w:pPr>
      <w:r w:rsidRPr="00C77785">
        <w:rPr>
          <w:sz w:val="24"/>
          <w:szCs w:val="24"/>
        </w:rPr>
        <w:t>YEARLY INCOME</w:t>
      </w:r>
      <w:r w:rsidRPr="00C77785">
        <w:rPr>
          <w:sz w:val="24"/>
          <w:szCs w:val="24"/>
        </w:rPr>
        <w:tab/>
      </w:r>
      <w:r w:rsidRPr="00C77785">
        <w:rPr>
          <w:sz w:val="24"/>
          <w:szCs w:val="24"/>
        </w:rPr>
        <w:tab/>
      </w:r>
      <w:r w:rsidRPr="00C77785">
        <w:rPr>
          <w:sz w:val="24"/>
          <w:szCs w:val="24"/>
        </w:rPr>
        <w:tab/>
        <w:t>$_______________</w:t>
      </w:r>
    </w:p>
    <w:p w14:paraId="4718628C" w14:textId="77777777" w:rsidR="00CD7AA5" w:rsidRDefault="00CD7AA5" w:rsidP="00FF1521">
      <w:pPr>
        <w:rPr>
          <w:sz w:val="24"/>
          <w:szCs w:val="24"/>
        </w:rPr>
      </w:pPr>
    </w:p>
    <w:p w14:paraId="6A82D08E" w14:textId="28EC72AA" w:rsidR="00CD7AA5" w:rsidRDefault="00CD7AA5" w:rsidP="00FF1521">
      <w:pPr>
        <w:rPr>
          <w:sz w:val="24"/>
          <w:szCs w:val="24"/>
        </w:rPr>
      </w:pPr>
      <w:r w:rsidRPr="00CD7AA5">
        <w:rPr>
          <w:b/>
          <w:bCs/>
          <w:sz w:val="24"/>
          <w:szCs w:val="24"/>
        </w:rPr>
        <w:t xml:space="preserve">The patient </w:t>
      </w:r>
      <w:r>
        <w:rPr>
          <w:b/>
          <w:bCs/>
          <w:sz w:val="24"/>
          <w:szCs w:val="24"/>
        </w:rPr>
        <w:t>is asked to donate</w:t>
      </w:r>
      <w:r w:rsidRPr="00CD7AA5">
        <w:rPr>
          <w:b/>
          <w:bCs/>
          <w:sz w:val="24"/>
          <w:szCs w:val="24"/>
        </w:rPr>
        <w:t xml:space="preserve"> $10 </w:t>
      </w:r>
      <w:r w:rsidRPr="00CD7AA5">
        <w:rPr>
          <w:sz w:val="24"/>
          <w:szCs w:val="24"/>
        </w:rPr>
        <w:t>toward their</w:t>
      </w:r>
      <w:r>
        <w:rPr>
          <w:b/>
          <w:bCs/>
          <w:sz w:val="24"/>
          <w:szCs w:val="24"/>
        </w:rPr>
        <w:t xml:space="preserve"> </w:t>
      </w:r>
      <w:r w:rsidRPr="00CD7AA5">
        <w:rPr>
          <w:sz w:val="24"/>
          <w:szCs w:val="24"/>
        </w:rPr>
        <w:t>coverage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(cash, credit card or checks made out to UPMC McKeesport Outpatient Pharmacy).</w:t>
      </w:r>
    </w:p>
    <w:p w14:paraId="26C04C3C" w14:textId="3A395CA2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199"/>
      </w:tblGrid>
      <w:tr w:rsidR="00145CEE" w:rsidRPr="006E02EE" w14:paraId="47740FDD" w14:textId="77777777" w:rsidTr="00CD7AA5">
        <w:trPr>
          <w:cantSplit/>
          <w:trHeight w:val="310"/>
        </w:trPr>
        <w:tc>
          <w:tcPr>
            <w:tcW w:w="4284" w:type="dxa"/>
            <w:gridSpan w:val="2"/>
          </w:tcPr>
          <w:p w14:paraId="6A540942" w14:textId="77777777" w:rsidR="00145CEE" w:rsidRPr="006E02EE" w:rsidRDefault="00145CEE" w:rsidP="00145CEE">
            <w:pPr>
              <w:pStyle w:val="Heading2"/>
              <w:jc w:val="center"/>
              <w:rPr>
                <w:szCs w:val="24"/>
                <w:highlight w:val="yellow"/>
              </w:rPr>
            </w:pPr>
            <w:r w:rsidRPr="006E02EE">
              <w:rPr>
                <w:szCs w:val="24"/>
                <w:highlight w:val="yellow"/>
              </w:rPr>
              <w:t>Lions Diabetes Emergency Relief Fund</w:t>
            </w:r>
          </w:p>
          <w:p w14:paraId="34F423C9" w14:textId="77777777" w:rsidR="00145CEE" w:rsidRPr="006E02EE" w:rsidRDefault="00145CEE" w:rsidP="00145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E02EE">
              <w:rPr>
                <w:b/>
                <w:sz w:val="24"/>
                <w:szCs w:val="24"/>
                <w:highlight w:val="yellow"/>
              </w:rPr>
              <w:t>Income Eligibility Guidelines</w:t>
            </w:r>
          </w:p>
          <w:p w14:paraId="150DA4B2" w14:textId="1CC948BF" w:rsidR="00145CEE" w:rsidRPr="006E02EE" w:rsidRDefault="00722EB9" w:rsidP="00145CE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E02EE">
              <w:rPr>
                <w:bCs/>
                <w:sz w:val="24"/>
                <w:szCs w:val="24"/>
                <w:highlight w:val="yellow"/>
              </w:rPr>
              <w:t>(250% 202</w:t>
            </w:r>
            <w:r w:rsidR="006E02EE" w:rsidRPr="006E02EE">
              <w:rPr>
                <w:bCs/>
                <w:sz w:val="24"/>
                <w:szCs w:val="24"/>
                <w:highlight w:val="yellow"/>
              </w:rPr>
              <w:t>3</w:t>
            </w:r>
            <w:r w:rsidR="00145CEE" w:rsidRPr="006E02EE">
              <w:rPr>
                <w:bCs/>
                <w:sz w:val="24"/>
                <w:szCs w:val="24"/>
                <w:highlight w:val="yellow"/>
              </w:rPr>
              <w:t xml:space="preserve"> poverty guideline)</w:t>
            </w:r>
          </w:p>
        </w:tc>
      </w:tr>
      <w:tr w:rsidR="00722EB9" w:rsidRPr="006E02EE" w14:paraId="4734E74C" w14:textId="77777777" w:rsidTr="00CD7AA5">
        <w:trPr>
          <w:cantSplit/>
          <w:trHeight w:val="311"/>
        </w:trPr>
        <w:tc>
          <w:tcPr>
            <w:tcW w:w="1085" w:type="dxa"/>
          </w:tcPr>
          <w:p w14:paraId="4A916AE6" w14:textId="77777777" w:rsidR="00722EB9" w:rsidRPr="006E02EE" w:rsidRDefault="00722EB9" w:rsidP="00145CEE">
            <w:pPr>
              <w:pStyle w:val="Heading3"/>
              <w:rPr>
                <w:b/>
                <w:szCs w:val="24"/>
                <w:highlight w:val="yellow"/>
              </w:rPr>
            </w:pPr>
            <w:r w:rsidRPr="006E02EE">
              <w:rPr>
                <w:b/>
                <w:szCs w:val="24"/>
                <w:highlight w:val="yellow"/>
              </w:rPr>
              <w:t>Family Size</w:t>
            </w:r>
          </w:p>
        </w:tc>
        <w:tc>
          <w:tcPr>
            <w:tcW w:w="3198" w:type="dxa"/>
          </w:tcPr>
          <w:p w14:paraId="2830629E" w14:textId="77777777" w:rsidR="00722EB9" w:rsidRPr="006E02EE" w:rsidRDefault="00722EB9" w:rsidP="00145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E02EE">
              <w:rPr>
                <w:b/>
                <w:sz w:val="24"/>
                <w:szCs w:val="24"/>
                <w:highlight w:val="yellow"/>
              </w:rPr>
              <w:t>Yearly Income</w:t>
            </w:r>
          </w:p>
          <w:p w14:paraId="63441DB7" w14:textId="77777777" w:rsidR="00722EB9" w:rsidRPr="006E02EE" w:rsidRDefault="00722EB9" w:rsidP="00145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E02EE">
              <w:rPr>
                <w:b/>
                <w:sz w:val="24"/>
                <w:szCs w:val="24"/>
                <w:highlight w:val="yellow"/>
              </w:rPr>
              <w:t>less than</w:t>
            </w:r>
          </w:p>
        </w:tc>
      </w:tr>
      <w:tr w:rsidR="00722EB9" w:rsidRPr="006E02EE" w14:paraId="0E28C4BA" w14:textId="77777777" w:rsidTr="00CD7AA5">
        <w:trPr>
          <w:cantSplit/>
          <w:trHeight w:val="126"/>
        </w:trPr>
        <w:tc>
          <w:tcPr>
            <w:tcW w:w="1085" w:type="dxa"/>
          </w:tcPr>
          <w:p w14:paraId="539A2513" w14:textId="77777777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198" w:type="dxa"/>
          </w:tcPr>
          <w:p w14:paraId="54279916" w14:textId="3623A759" w:rsidR="00722EB9" w:rsidRPr="000D71F1" w:rsidRDefault="00EE0780" w:rsidP="00EE0780">
            <w:pPr>
              <w:rPr>
                <w:rFonts w:ascii="Roboto" w:hAnsi="Roboto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</w:t>
            </w:r>
            <w:r w:rsidR="000D71F1" w:rsidRPr="00AB0A84">
              <w:rPr>
                <w:rFonts w:ascii="Roboto" w:hAnsi="Roboto" w:cs="Calibri"/>
                <w:color w:val="000000"/>
                <w:sz w:val="28"/>
                <w:szCs w:val="28"/>
                <w:highlight w:val="yellow"/>
              </w:rPr>
              <w:t>$</w:t>
            </w:r>
            <w:r w:rsidRPr="00AB0A84">
              <w:rPr>
                <w:rFonts w:ascii="Roboto" w:hAnsi="Roboto" w:cs="Calibri"/>
                <w:color w:val="000000"/>
                <w:sz w:val="28"/>
                <w:szCs w:val="28"/>
                <w:highlight w:val="yellow"/>
              </w:rPr>
              <w:t>36,450</w:t>
            </w:r>
          </w:p>
        </w:tc>
      </w:tr>
      <w:tr w:rsidR="00722EB9" w:rsidRPr="006E02EE" w14:paraId="3ACF964D" w14:textId="77777777" w:rsidTr="00CD7AA5">
        <w:trPr>
          <w:cantSplit/>
          <w:trHeight w:val="126"/>
        </w:trPr>
        <w:tc>
          <w:tcPr>
            <w:tcW w:w="1085" w:type="dxa"/>
          </w:tcPr>
          <w:p w14:paraId="4D0FBDFB" w14:textId="77777777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98" w:type="dxa"/>
          </w:tcPr>
          <w:p w14:paraId="1BD7A487" w14:textId="7589D1AC" w:rsidR="00722EB9" w:rsidRPr="006E02EE" w:rsidRDefault="006E02EE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rFonts w:ascii="Roboto" w:hAnsi="Roboto"/>
                <w:color w:val="202124"/>
                <w:sz w:val="27"/>
                <w:szCs w:val="27"/>
                <w:highlight w:val="yellow"/>
                <w:shd w:val="clear" w:color="auto" w:fill="FFFFFF"/>
              </w:rPr>
              <w:t>$</w:t>
            </w:r>
            <w:r w:rsidR="00AB0A84">
              <w:rPr>
                <w:rFonts w:ascii="Roboto" w:hAnsi="Roboto"/>
                <w:color w:val="202124"/>
                <w:sz w:val="27"/>
                <w:szCs w:val="27"/>
                <w:highlight w:val="yellow"/>
                <w:shd w:val="clear" w:color="auto" w:fill="FFFFFF"/>
              </w:rPr>
              <w:t>49,300</w:t>
            </w:r>
          </w:p>
        </w:tc>
      </w:tr>
      <w:tr w:rsidR="00722EB9" w:rsidRPr="006E02EE" w14:paraId="023F79B3" w14:textId="77777777" w:rsidTr="00CD7AA5">
        <w:trPr>
          <w:cantSplit/>
          <w:trHeight w:val="132"/>
        </w:trPr>
        <w:tc>
          <w:tcPr>
            <w:tcW w:w="1085" w:type="dxa"/>
          </w:tcPr>
          <w:p w14:paraId="48C5D7D9" w14:textId="77777777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198" w:type="dxa"/>
          </w:tcPr>
          <w:p w14:paraId="508465BA" w14:textId="7ECD221C" w:rsidR="00722EB9" w:rsidRPr="006E02EE" w:rsidRDefault="006E02EE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rFonts w:ascii="Roboto" w:hAnsi="Roboto"/>
                <w:color w:val="202124"/>
                <w:sz w:val="27"/>
                <w:szCs w:val="27"/>
                <w:highlight w:val="yellow"/>
                <w:shd w:val="clear" w:color="auto" w:fill="FFFFFF"/>
              </w:rPr>
              <w:t>$</w:t>
            </w:r>
            <w:r w:rsidR="003A1F6B">
              <w:rPr>
                <w:rFonts w:ascii="Roboto" w:hAnsi="Roboto"/>
                <w:color w:val="202124"/>
                <w:sz w:val="27"/>
                <w:szCs w:val="27"/>
                <w:highlight w:val="yellow"/>
                <w:shd w:val="clear" w:color="auto" w:fill="FFFFFF"/>
              </w:rPr>
              <w:t>62,150</w:t>
            </w:r>
          </w:p>
        </w:tc>
      </w:tr>
      <w:tr w:rsidR="00722EB9" w:rsidRPr="006E02EE" w14:paraId="1F2884FF" w14:textId="77777777" w:rsidTr="00CD7AA5">
        <w:trPr>
          <w:cantSplit/>
          <w:trHeight w:val="126"/>
        </w:trPr>
        <w:tc>
          <w:tcPr>
            <w:tcW w:w="1085" w:type="dxa"/>
          </w:tcPr>
          <w:p w14:paraId="582C756F" w14:textId="77777777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198" w:type="dxa"/>
          </w:tcPr>
          <w:p w14:paraId="2DE75805" w14:textId="1EA28F26" w:rsidR="00722EB9" w:rsidRPr="003C2C77" w:rsidRDefault="006E02EE" w:rsidP="00145CEE">
            <w:pPr>
              <w:jc w:val="center"/>
              <w:rPr>
                <w:rFonts w:ascii="Roboto" w:hAnsi="Roboto"/>
                <w:sz w:val="28"/>
                <w:szCs w:val="28"/>
                <w:highlight w:val="yellow"/>
              </w:rPr>
            </w:pPr>
            <w:r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2F7F9"/>
              </w:rPr>
              <w:t>$</w:t>
            </w:r>
            <w:r w:rsidR="003A1F6B"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2F7F9"/>
              </w:rPr>
              <w:t>75,000</w:t>
            </w:r>
          </w:p>
        </w:tc>
      </w:tr>
      <w:tr w:rsidR="00722EB9" w:rsidRPr="006E02EE" w14:paraId="023DB64E" w14:textId="77777777" w:rsidTr="00CD7AA5">
        <w:trPr>
          <w:cantSplit/>
          <w:trHeight w:val="126"/>
        </w:trPr>
        <w:tc>
          <w:tcPr>
            <w:tcW w:w="1085" w:type="dxa"/>
          </w:tcPr>
          <w:p w14:paraId="2B4B93FE" w14:textId="109AABE9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198" w:type="dxa"/>
          </w:tcPr>
          <w:p w14:paraId="0D7951A4" w14:textId="4BEE57B4" w:rsidR="00722EB9" w:rsidRPr="003C2C77" w:rsidRDefault="006E02EE" w:rsidP="00145CEE">
            <w:pPr>
              <w:jc w:val="center"/>
              <w:rPr>
                <w:rFonts w:ascii="Roboto" w:hAnsi="Roboto"/>
                <w:sz w:val="28"/>
                <w:szCs w:val="28"/>
                <w:highlight w:val="yellow"/>
              </w:rPr>
            </w:pPr>
            <w:r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FFFFF"/>
              </w:rPr>
              <w:t>$</w:t>
            </w:r>
            <w:r w:rsidR="00E170C7"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FFFFF"/>
              </w:rPr>
              <w:t>87,850</w:t>
            </w:r>
          </w:p>
        </w:tc>
      </w:tr>
      <w:tr w:rsidR="00722EB9" w:rsidRPr="006E02EE" w14:paraId="6AA6C197" w14:textId="77777777" w:rsidTr="00CD7AA5">
        <w:trPr>
          <w:cantSplit/>
          <w:trHeight w:val="126"/>
        </w:trPr>
        <w:tc>
          <w:tcPr>
            <w:tcW w:w="1085" w:type="dxa"/>
          </w:tcPr>
          <w:p w14:paraId="08882CF7" w14:textId="18C1CF7B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198" w:type="dxa"/>
          </w:tcPr>
          <w:p w14:paraId="6B31A57E" w14:textId="4540962A" w:rsidR="00722EB9" w:rsidRPr="003C2C77" w:rsidRDefault="006E02EE" w:rsidP="00145CEE">
            <w:pPr>
              <w:jc w:val="center"/>
              <w:rPr>
                <w:rFonts w:ascii="Roboto" w:hAnsi="Roboto"/>
                <w:sz w:val="28"/>
                <w:szCs w:val="28"/>
                <w:highlight w:val="yellow"/>
              </w:rPr>
            </w:pPr>
            <w:r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2F7F9"/>
              </w:rPr>
              <w:t>$</w:t>
            </w:r>
            <w:r w:rsidR="00DE79D2"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2F7F9"/>
              </w:rPr>
              <w:t>100,700</w:t>
            </w:r>
          </w:p>
        </w:tc>
      </w:tr>
      <w:tr w:rsidR="00722EB9" w:rsidRPr="006E02EE" w14:paraId="4C49B32D" w14:textId="77777777" w:rsidTr="00CD7AA5">
        <w:trPr>
          <w:cantSplit/>
          <w:trHeight w:val="126"/>
        </w:trPr>
        <w:tc>
          <w:tcPr>
            <w:tcW w:w="1085" w:type="dxa"/>
          </w:tcPr>
          <w:p w14:paraId="032B4E7E" w14:textId="426B9CA4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98" w:type="dxa"/>
          </w:tcPr>
          <w:p w14:paraId="2F6EE4BB" w14:textId="58991589" w:rsidR="00722EB9" w:rsidRPr="003C2C77" w:rsidRDefault="006E02EE" w:rsidP="00145CEE">
            <w:pPr>
              <w:jc w:val="center"/>
              <w:rPr>
                <w:rFonts w:ascii="Roboto" w:hAnsi="Roboto"/>
                <w:sz w:val="28"/>
                <w:szCs w:val="28"/>
                <w:highlight w:val="yellow"/>
              </w:rPr>
            </w:pPr>
            <w:r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FFFFF"/>
              </w:rPr>
              <w:t>$</w:t>
            </w:r>
            <w:r w:rsidR="00DE79D2"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FFFFF"/>
              </w:rPr>
              <w:t>113,550</w:t>
            </w:r>
          </w:p>
        </w:tc>
      </w:tr>
      <w:tr w:rsidR="00722EB9" w:rsidRPr="006E02EE" w14:paraId="504F7BEA" w14:textId="77777777" w:rsidTr="00CD7AA5">
        <w:trPr>
          <w:cantSplit/>
          <w:trHeight w:val="126"/>
        </w:trPr>
        <w:tc>
          <w:tcPr>
            <w:tcW w:w="1085" w:type="dxa"/>
          </w:tcPr>
          <w:p w14:paraId="2F42815A" w14:textId="1451A29E" w:rsidR="00722EB9" w:rsidRPr="006E02EE" w:rsidRDefault="00722EB9" w:rsidP="00145CEE">
            <w:pPr>
              <w:jc w:val="center"/>
              <w:rPr>
                <w:sz w:val="24"/>
                <w:szCs w:val="24"/>
                <w:highlight w:val="yellow"/>
              </w:rPr>
            </w:pPr>
            <w:r w:rsidRPr="006E02EE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198" w:type="dxa"/>
          </w:tcPr>
          <w:p w14:paraId="25693629" w14:textId="61CF78E8" w:rsidR="00722EB9" w:rsidRPr="003C2C77" w:rsidRDefault="006E02EE" w:rsidP="00145CEE">
            <w:pPr>
              <w:jc w:val="center"/>
              <w:rPr>
                <w:rFonts w:ascii="Roboto" w:hAnsi="Roboto"/>
                <w:sz w:val="28"/>
                <w:szCs w:val="28"/>
                <w:highlight w:val="yellow"/>
              </w:rPr>
            </w:pPr>
            <w:r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2F7F9"/>
              </w:rPr>
              <w:t>$</w:t>
            </w:r>
            <w:r w:rsidR="00DE79D2" w:rsidRPr="003C2C77">
              <w:rPr>
                <w:rFonts w:ascii="Roboto" w:hAnsi="Roboto"/>
                <w:color w:val="333333"/>
                <w:sz w:val="28"/>
                <w:szCs w:val="28"/>
                <w:highlight w:val="yellow"/>
                <w:shd w:val="clear" w:color="auto" w:fill="F2F7F9"/>
              </w:rPr>
              <w:t>126,400</w:t>
            </w:r>
          </w:p>
        </w:tc>
      </w:tr>
      <w:tr w:rsidR="00145CEE" w14:paraId="68140A42" w14:textId="77777777" w:rsidTr="00CD7AA5">
        <w:trPr>
          <w:cantSplit/>
          <w:trHeight w:val="120"/>
        </w:trPr>
        <w:tc>
          <w:tcPr>
            <w:tcW w:w="4284" w:type="dxa"/>
            <w:gridSpan w:val="2"/>
          </w:tcPr>
          <w:p w14:paraId="7082E18E" w14:textId="21560848" w:rsidR="00145CEE" w:rsidRPr="00AA0B60" w:rsidRDefault="00722EB9" w:rsidP="00145CEE">
            <w:pPr>
              <w:jc w:val="center"/>
              <w:rPr>
                <w:sz w:val="24"/>
                <w:szCs w:val="24"/>
              </w:rPr>
            </w:pPr>
            <w:r w:rsidRPr="006E02EE">
              <w:rPr>
                <w:sz w:val="24"/>
                <w:szCs w:val="24"/>
                <w:highlight w:val="yellow"/>
              </w:rPr>
              <w:t xml:space="preserve">For households with more than 8, add </w:t>
            </w:r>
            <w:r w:rsidR="006E02EE" w:rsidRPr="006E02EE">
              <w:rPr>
                <w:rFonts w:ascii="IBM Plex Sans" w:hAnsi="IBM Plex Sans"/>
                <w:color w:val="333333"/>
                <w:sz w:val="23"/>
                <w:szCs w:val="23"/>
                <w:highlight w:val="yellow"/>
                <w:shd w:val="clear" w:color="auto" w:fill="FFFFFF"/>
              </w:rPr>
              <w:t>$</w:t>
            </w:r>
            <w:r w:rsidR="00F678A7">
              <w:rPr>
                <w:rFonts w:ascii="IBM Plex Sans" w:hAnsi="IBM Plex Sans"/>
                <w:color w:val="333333"/>
                <w:sz w:val="23"/>
                <w:szCs w:val="23"/>
                <w:highlight w:val="yellow"/>
                <w:shd w:val="clear" w:color="auto" w:fill="FFFFFF"/>
              </w:rPr>
              <w:t>12,850</w:t>
            </w:r>
            <w:r w:rsidR="006E02EE" w:rsidRPr="006E02EE">
              <w:rPr>
                <w:rFonts w:ascii="IBM Plex Sans" w:hAnsi="IBM Plex Sans"/>
                <w:color w:val="333333"/>
                <w:sz w:val="23"/>
                <w:szCs w:val="23"/>
                <w:highlight w:val="yellow"/>
                <w:shd w:val="clear" w:color="auto" w:fill="FFFFFF"/>
              </w:rPr>
              <w:t xml:space="preserve"> </w:t>
            </w:r>
            <w:r w:rsidRPr="006E02EE">
              <w:rPr>
                <w:sz w:val="24"/>
                <w:szCs w:val="24"/>
                <w:highlight w:val="yellow"/>
              </w:rPr>
              <w:t>for each additional person</w:t>
            </w:r>
            <w:r w:rsidR="00145CEE" w:rsidRPr="006E02EE">
              <w:rPr>
                <w:sz w:val="24"/>
                <w:szCs w:val="24"/>
                <w:highlight w:val="yellow"/>
              </w:rPr>
              <w:t>.</w:t>
            </w:r>
          </w:p>
        </w:tc>
      </w:tr>
    </w:tbl>
    <w:p w14:paraId="5A78A788" w14:textId="3B79C532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498EF212" w14:textId="77777777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1E9F7AA2" w14:textId="673053BE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44099762" w14:textId="3F017201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357F5D51" w14:textId="722BB4CE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11C42E83" w14:textId="2E390BD1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5D871B8E" w14:textId="2338ED21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59EDDCF5" w14:textId="15429845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36D84CCF" w14:textId="23076E74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6F251607" w14:textId="7CCB0C17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149BD0CF" w14:textId="38A651D1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5F9D96BD" w14:textId="3BACCC5E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6F2907B7" w14:textId="1419E1F5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3FFE2BD3" w14:textId="14E423DC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174BAE67" w14:textId="77777777" w:rsidR="00722EB9" w:rsidRDefault="00722EB9" w:rsidP="00FF1521">
      <w:pPr>
        <w:tabs>
          <w:tab w:val="left" w:pos="4260"/>
        </w:tabs>
        <w:rPr>
          <w:b/>
          <w:bCs/>
          <w:sz w:val="28"/>
          <w:szCs w:val="28"/>
        </w:rPr>
      </w:pPr>
    </w:p>
    <w:p w14:paraId="1F324566" w14:textId="77777777" w:rsidR="00722EB9" w:rsidRDefault="00722EB9" w:rsidP="00FF1521">
      <w:pPr>
        <w:tabs>
          <w:tab w:val="left" w:pos="4260"/>
        </w:tabs>
        <w:rPr>
          <w:b/>
          <w:bCs/>
          <w:sz w:val="28"/>
          <w:szCs w:val="28"/>
        </w:rPr>
      </w:pPr>
    </w:p>
    <w:p w14:paraId="3302E1BC" w14:textId="77777777" w:rsidR="00722EB9" w:rsidRDefault="00722EB9" w:rsidP="00FF1521">
      <w:pPr>
        <w:tabs>
          <w:tab w:val="left" w:pos="4260"/>
        </w:tabs>
        <w:rPr>
          <w:b/>
          <w:bCs/>
          <w:sz w:val="28"/>
          <w:szCs w:val="28"/>
        </w:rPr>
      </w:pPr>
    </w:p>
    <w:p w14:paraId="55535C37" w14:textId="54EAE3A0" w:rsidR="00145CEE" w:rsidRPr="00466BFB" w:rsidRDefault="00145CEE" w:rsidP="00FF1521">
      <w:pPr>
        <w:tabs>
          <w:tab w:val="left" w:pos="4260"/>
        </w:tabs>
        <w:rPr>
          <w:b/>
          <w:bCs/>
          <w:sz w:val="26"/>
          <w:szCs w:val="26"/>
        </w:rPr>
      </w:pPr>
      <w:r w:rsidRPr="00466BFB">
        <w:rPr>
          <w:b/>
          <w:bCs/>
          <w:sz w:val="26"/>
          <w:szCs w:val="26"/>
        </w:rPr>
        <w:t xml:space="preserve">To the best of my ability, I certify that the above facts and figures are </w:t>
      </w:r>
      <w:r w:rsidR="00677FEB" w:rsidRPr="00466BFB">
        <w:rPr>
          <w:b/>
          <w:bCs/>
          <w:sz w:val="26"/>
          <w:szCs w:val="26"/>
        </w:rPr>
        <w:t>correct</w:t>
      </w:r>
      <w:r w:rsidRPr="00466BFB">
        <w:rPr>
          <w:b/>
          <w:bCs/>
          <w:sz w:val="26"/>
          <w:szCs w:val="26"/>
        </w:rPr>
        <w:t>. If found that I am not being truthful, use of the fund will not be permitted in the future.</w:t>
      </w:r>
    </w:p>
    <w:p w14:paraId="5225BD34" w14:textId="0CD8492A" w:rsidR="00145CEE" w:rsidRDefault="00145CEE" w:rsidP="00FF1521">
      <w:pPr>
        <w:tabs>
          <w:tab w:val="left" w:pos="4260"/>
        </w:tabs>
        <w:rPr>
          <w:sz w:val="24"/>
          <w:szCs w:val="24"/>
        </w:rPr>
      </w:pPr>
    </w:p>
    <w:p w14:paraId="357B3156" w14:textId="522086C9" w:rsidR="00145CEE" w:rsidRDefault="00145CEE" w:rsidP="00FF1521">
      <w:p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      ______________</w:t>
      </w:r>
    </w:p>
    <w:p w14:paraId="7390DA3D" w14:textId="77777777" w:rsidR="00466BFB" w:rsidRDefault="00145CEE" w:rsidP="00677FEB">
      <w:pPr>
        <w:tabs>
          <w:tab w:val="left" w:pos="4260"/>
        </w:tabs>
        <w:rPr>
          <w:b/>
          <w:bCs/>
          <w:sz w:val="24"/>
          <w:szCs w:val="24"/>
        </w:rPr>
      </w:pPr>
      <w:r w:rsidRPr="00BC6D08">
        <w:rPr>
          <w:b/>
          <w:bCs/>
          <w:sz w:val="24"/>
          <w:szCs w:val="24"/>
        </w:rPr>
        <w:t>Applicant Signature</w:t>
      </w:r>
      <w:r w:rsidRPr="00BC6D08">
        <w:rPr>
          <w:b/>
          <w:bCs/>
          <w:sz w:val="24"/>
          <w:szCs w:val="24"/>
        </w:rPr>
        <w:tab/>
      </w:r>
      <w:r w:rsidRPr="00BC6D08">
        <w:rPr>
          <w:b/>
          <w:bCs/>
          <w:sz w:val="24"/>
          <w:szCs w:val="24"/>
        </w:rPr>
        <w:tab/>
        <w:t xml:space="preserve">                Date</w:t>
      </w:r>
    </w:p>
    <w:sectPr w:rsidR="00466BFB" w:rsidSect="00FF152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9BC8" w14:textId="77777777" w:rsidR="003805C8" w:rsidRDefault="003805C8" w:rsidP="00C77785">
      <w:r>
        <w:separator/>
      </w:r>
    </w:p>
  </w:endnote>
  <w:endnote w:type="continuationSeparator" w:id="0">
    <w:p w14:paraId="6E7B8B5B" w14:textId="77777777" w:rsidR="003805C8" w:rsidRDefault="003805C8" w:rsidP="00C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F01" w14:textId="07F3B1FB" w:rsidR="00145CEE" w:rsidRPr="00C77785" w:rsidRDefault="00145CEE" w:rsidP="00145CEE">
    <w:pPr>
      <w:tabs>
        <w:tab w:val="left" w:pos="4260"/>
      </w:tabs>
      <w:rPr>
        <w:sz w:val="24"/>
        <w:szCs w:val="24"/>
      </w:rPr>
    </w:pPr>
    <w:r>
      <w:rPr>
        <w:sz w:val="24"/>
        <w:szCs w:val="24"/>
      </w:rPr>
      <w:t>Lions Diabetes Center, 1500 Fifth Avenue, McKeesport, PA 15132</w:t>
    </w:r>
    <w:r w:rsidR="00466BFB">
      <w:rPr>
        <w:sz w:val="24"/>
        <w:szCs w:val="24"/>
      </w:rPr>
      <w:tab/>
      <w:t xml:space="preserve">                         </w:t>
    </w:r>
    <w:r w:rsidR="00B036C6">
      <w:rPr>
        <w:sz w:val="24"/>
        <w:szCs w:val="24"/>
      </w:rPr>
      <w:t xml:space="preserve">3-10-2023 </w:t>
    </w:r>
    <w:r w:rsidR="00466BFB">
      <w:rPr>
        <w:sz w:val="24"/>
        <w:szCs w:val="24"/>
      </w:rPr>
      <w:t>CD</w:t>
    </w:r>
  </w:p>
  <w:p w14:paraId="1ACEA228" w14:textId="77777777" w:rsidR="00145CEE" w:rsidRDefault="0014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EED" w14:textId="77777777" w:rsidR="003805C8" w:rsidRDefault="003805C8" w:rsidP="00C77785">
      <w:r>
        <w:separator/>
      </w:r>
    </w:p>
  </w:footnote>
  <w:footnote w:type="continuationSeparator" w:id="0">
    <w:p w14:paraId="70FEC993" w14:textId="77777777" w:rsidR="003805C8" w:rsidRDefault="003805C8" w:rsidP="00C7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320"/>
    <w:multiLevelType w:val="hybridMultilevel"/>
    <w:tmpl w:val="FE7C81F8"/>
    <w:lvl w:ilvl="0" w:tplc="7D7C7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3EE0"/>
    <w:multiLevelType w:val="hybridMultilevel"/>
    <w:tmpl w:val="D4D4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4218804">
    <w:abstractNumId w:val="0"/>
  </w:num>
  <w:num w:numId="2" w16cid:durableId="58943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BB"/>
    <w:rsid w:val="000D71F1"/>
    <w:rsid w:val="00145CEE"/>
    <w:rsid w:val="00350316"/>
    <w:rsid w:val="003805C8"/>
    <w:rsid w:val="003A1F6B"/>
    <w:rsid w:val="003B309F"/>
    <w:rsid w:val="003C2C77"/>
    <w:rsid w:val="003E2030"/>
    <w:rsid w:val="0041634C"/>
    <w:rsid w:val="00466BFB"/>
    <w:rsid w:val="004B662E"/>
    <w:rsid w:val="00637BDC"/>
    <w:rsid w:val="00666F3B"/>
    <w:rsid w:val="00671111"/>
    <w:rsid w:val="00677FEB"/>
    <w:rsid w:val="00696FCE"/>
    <w:rsid w:val="006E02EE"/>
    <w:rsid w:val="00722EB9"/>
    <w:rsid w:val="00753EBB"/>
    <w:rsid w:val="009E2951"/>
    <w:rsid w:val="00A40BD8"/>
    <w:rsid w:val="00A80C4C"/>
    <w:rsid w:val="00A81CA0"/>
    <w:rsid w:val="00AB0A84"/>
    <w:rsid w:val="00AC5D1E"/>
    <w:rsid w:val="00AC7DD6"/>
    <w:rsid w:val="00B036C6"/>
    <w:rsid w:val="00B336D6"/>
    <w:rsid w:val="00BC6D08"/>
    <w:rsid w:val="00C01EB5"/>
    <w:rsid w:val="00C77785"/>
    <w:rsid w:val="00CC6AAE"/>
    <w:rsid w:val="00CD7AA5"/>
    <w:rsid w:val="00D62714"/>
    <w:rsid w:val="00DA164E"/>
    <w:rsid w:val="00DA19D6"/>
    <w:rsid w:val="00DE79D2"/>
    <w:rsid w:val="00E170C7"/>
    <w:rsid w:val="00E30A1E"/>
    <w:rsid w:val="00EA1EDD"/>
    <w:rsid w:val="00EE0780"/>
    <w:rsid w:val="00F678A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EF00"/>
  <w15:chartTrackingRefBased/>
  <w15:docId w15:val="{CDC6A0D2-297F-4019-93F4-5718FAE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3EB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53EB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7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7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7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7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EB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53EB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53E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53E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5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8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78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78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7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7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E2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-district.org/sites/14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DeJesus, Carla J</dc:creator>
  <cp:keywords/>
  <dc:description/>
  <cp:lastModifiedBy>Frank DeLuca</cp:lastModifiedBy>
  <cp:revision>2</cp:revision>
  <cp:lastPrinted>2020-01-15T14:03:00Z</cp:lastPrinted>
  <dcterms:created xsi:type="dcterms:W3CDTF">2023-06-06T13:07:00Z</dcterms:created>
  <dcterms:modified xsi:type="dcterms:W3CDTF">2023-06-06T13:07:00Z</dcterms:modified>
</cp:coreProperties>
</file>